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24CB5" w14:textId="77777777" w:rsidR="00371842" w:rsidRPr="005E2F43" w:rsidRDefault="00371842" w:rsidP="0098747B">
      <w:pPr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  <w:t>VIDEO</w:t>
      </w:r>
      <w:r w:rsidR="0098747B" w:rsidRPr="005E2F43"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 1 </w:t>
      </w:r>
    </w:p>
    <w:p w14:paraId="7B0ED452" w14:textId="77E576FA" w:rsidR="0098747B" w:rsidRPr="005E2F43" w:rsidRDefault="0098747B" w:rsidP="0098747B">
      <w:pPr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eastAsia="Trebuchet MS" w:hAnsi="Georgia" w:cstheme="majorHAnsi"/>
          <w:b/>
          <w:bCs/>
          <w:color w:val="000000" w:themeColor="text1"/>
          <w:sz w:val="32"/>
          <w:szCs w:val="32"/>
          <w:lang w:val="it-IT"/>
        </w:rPr>
        <w:t>L’aumento della temperatura e il rischio climatico</w:t>
      </w:r>
    </w:p>
    <w:p w14:paraId="02F457BC" w14:textId="77777777" w:rsidR="0098747B" w:rsidRDefault="0098747B" w:rsidP="0098747B">
      <w:pPr>
        <w:rPr>
          <w:rFonts w:ascii="Georgia" w:eastAsia="Calibri" w:hAnsi="Georgia" w:cstheme="majorHAnsi"/>
          <w:sz w:val="24"/>
          <w:lang w:val="it-IT"/>
        </w:rPr>
      </w:pPr>
    </w:p>
    <w:p w14:paraId="060347BC" w14:textId="77777777" w:rsidR="005E2F43" w:rsidRPr="005E2F43" w:rsidRDefault="005E2F43" w:rsidP="0098747B">
      <w:pPr>
        <w:rPr>
          <w:rFonts w:ascii="Georgia" w:eastAsia="Calibri" w:hAnsi="Georgia" w:cstheme="majorHAnsi"/>
          <w:sz w:val="24"/>
          <w:lang w:val="it-IT"/>
        </w:rPr>
      </w:pPr>
    </w:p>
    <w:p w14:paraId="2A5A44F0" w14:textId="77777777" w:rsidR="009F5E7A" w:rsidRPr="005E2F43" w:rsidRDefault="0098747B" w:rsidP="0098747B">
      <w:pPr>
        <w:widowControl w:val="0"/>
        <w:outlineLvl w:val="0"/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  <w:t>Enel Energia</w:t>
      </w:r>
    </w:p>
    <w:p w14:paraId="72D68A34" w14:textId="4A689CF5" w:rsidR="0098747B" w:rsidRPr="005E2F43" w:rsidRDefault="0098747B" w:rsidP="0098747B">
      <w:pPr>
        <w:widowControl w:val="0"/>
        <w:outlineLvl w:val="0"/>
        <w:rPr>
          <w:rFonts w:ascii="Georgia" w:hAnsi="Georgia" w:cstheme="majorHAnsi"/>
          <w:color w:val="000000" w:themeColor="text1"/>
          <w:kern w:val="36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 xml:space="preserve">Il cambiamento climatico: le cause, gli effetti, i rimedi </w:t>
      </w:r>
      <w:hyperlink r:id="rId6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kern w:val="36"/>
            <w:sz w:val="24"/>
            <w:u w:val="none"/>
            <w:lang w:val="it-IT"/>
          </w:rPr>
          <w:t>www.enelgreenpower.com/it/learning-hub/transizione-energetica/cambiamento-climatico-cause-conseguenze</w:t>
        </w:r>
      </w:hyperlink>
    </w:p>
    <w:p w14:paraId="2B80F4F7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1555BEE5" w14:textId="77777777" w:rsidR="009F5E7A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ENI</w:t>
      </w:r>
    </w:p>
    <w:p w14:paraId="6D0F7C53" w14:textId="53B301B7" w:rsidR="00371842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40832"/>
          <w:kern w:val="36"/>
          <w:sz w:val="24"/>
          <w:lang w:val="it-IT"/>
        </w:rPr>
        <w:t>Il nostro impegno per contrastare i cambiamenti climatici e salvaguardare l’ambiente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</w:p>
    <w:p w14:paraId="0D426CBE" w14:textId="6A8673F7" w:rsidR="0098747B" w:rsidRPr="005E2F43" w:rsidRDefault="00371842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7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www.eni.com/it-IT/sostenibilita/ambiente.html</w:t>
        </w:r>
      </w:hyperlink>
    </w:p>
    <w:p w14:paraId="485273AA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4A6A3A6F" w14:textId="77777777" w:rsidR="009F5E7A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Centro Regionale di Informazione delle Nazioni Unite</w:t>
      </w:r>
    </w:p>
    <w:p w14:paraId="6D1CDC74" w14:textId="5ABAC6D2" w:rsidR="00371842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szCs w:val="24"/>
        </w:rPr>
        <w:t xml:space="preserve">Effetti del cambiamento climatico </w:t>
      </w:r>
      <w:r w:rsidRPr="005E2F43">
        <w:rPr>
          <w:rFonts w:ascii="Georgia" w:hAnsi="Georgia" w:cstheme="majorHAnsi"/>
          <w:color w:val="000000" w:themeColor="text1"/>
          <w:kern w:val="36"/>
          <w:sz w:val="24"/>
          <w:szCs w:val="24"/>
        </w:rPr>
        <w:t xml:space="preserve">(2024) </w:t>
      </w:r>
    </w:p>
    <w:p w14:paraId="1E2C14E8" w14:textId="6951404E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00000" w:themeColor="text1"/>
          <w:sz w:val="24"/>
          <w:szCs w:val="24"/>
        </w:rPr>
      </w:pPr>
      <w:hyperlink r:id="rId8" w:anchor=":~:text=Con%20l%27aumento%20delle%20temperature,riscaldamento%20delle%20acque%20superficiali%20oceaniche" w:history="1"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</w:rPr>
          <w:t>unric.org/it/effetti-del-cambiamento-climatico/</w:t>
        </w:r>
        <w:proofErr w:type="gramStart"/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</w:rPr>
          <w:t>#:~</w:t>
        </w:r>
        <w:proofErr w:type="gramEnd"/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</w:rPr>
          <w:t>:text=Con%20l%27aumento%20delle%20temperature,riscaldamento%20delle%20acque%20superficiali%20oceaniche</w:t>
        </w:r>
      </w:hyperlink>
    </w:p>
    <w:p w14:paraId="1C2ABB16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55C00098" w14:textId="77777777" w:rsidR="009F5E7A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ISPRA (Istituto Superiore per la Protezione e la Ricerca Ambientale)</w:t>
      </w:r>
    </w:p>
    <w:p w14:paraId="2E57F450" w14:textId="38E574D6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>Convenzione quadro sui cambiamenti climatici e protocollo di Kyoto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hyperlink r:id="rId9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www.isprambiente.gov.it/it/attivita/cambiamenti-climatici/convenzione-quadro-sui-cambiamenti-climatici-e-protocollo-di-kyoto</w:t>
        </w:r>
      </w:hyperlink>
    </w:p>
    <w:p w14:paraId="7F44792D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1A95A95A" w14:textId="77777777" w:rsidR="00DC27F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Commissione Europea</w:t>
      </w:r>
    </w:p>
    <w:p w14:paraId="666ACD4C" w14:textId="77777777" w:rsidR="00DC27F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i/>
          <w:i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 xml:space="preserve">Le cause dei cambiamenti climatici </w:t>
      </w:r>
    </w:p>
    <w:p w14:paraId="00E9A492" w14:textId="407BBF68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00000" w:themeColor="text1"/>
          <w:sz w:val="24"/>
          <w:szCs w:val="24"/>
          <w:lang w:val="en-US"/>
        </w:rPr>
      </w:pPr>
      <w:hyperlink r:id="rId10" w:history="1"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  <w:lang w:val="en-US"/>
          </w:rPr>
          <w:t>climate.ec.europa.eu/climate-change/causes-climate-</w:t>
        </w:r>
        <w:proofErr w:type="spellStart"/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  <w:lang w:val="en-US"/>
          </w:rPr>
          <w:t>change_it</w:t>
        </w:r>
        <w:proofErr w:type="spellEnd"/>
      </w:hyperlink>
    </w:p>
    <w:p w14:paraId="1E5B13D6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</w:rPr>
      </w:pPr>
    </w:p>
    <w:p w14:paraId="145FED82" w14:textId="77777777" w:rsidR="00DC27FD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National Geographic</w:t>
      </w:r>
    </w:p>
    <w:p w14:paraId="2714C552" w14:textId="18D09139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/>
          <w:sz w:val="24"/>
          <w:lang w:val="it-IT"/>
        </w:rPr>
        <w:t xml:space="preserve">Il cambiamento climatico </w:t>
      </w:r>
      <w:r w:rsidRPr="005E2F43">
        <w:rPr>
          <w:rFonts w:ascii="Georgia" w:hAnsi="Georgia" w:cstheme="majorHAnsi"/>
          <w:color w:val="000000"/>
          <w:sz w:val="24"/>
          <w:lang w:val="it-IT"/>
        </w:rPr>
        <w:t>(marzo 2022)</w:t>
      </w:r>
    </w:p>
    <w:p w14:paraId="62E2B231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11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www.nationalgeographic.it/ambiente/2022/03/il-cambiamento-climatico-ha-effetti-peggiori-del-previsto-secondo-il-nuovo-report-dellonu</w:t>
        </w:r>
      </w:hyperlink>
    </w:p>
    <w:p w14:paraId="2DDAEA5D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30E8D254" w14:textId="77777777" w:rsidR="0063617A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Commissione Europea</w:t>
      </w:r>
    </w:p>
    <w:p w14:paraId="425DCAE0" w14:textId="4A5EC643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404040"/>
          <w:kern w:val="36"/>
          <w:sz w:val="24"/>
          <w:szCs w:val="24"/>
        </w:rPr>
        <w:t>Conseguenze dei cambiamenti climatici</w:t>
      </w:r>
    </w:p>
    <w:p w14:paraId="233CCC18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</w:rPr>
      </w:pPr>
      <w:r w:rsidRPr="005E2F43">
        <w:rPr>
          <w:rFonts w:ascii="Georgia" w:hAnsi="Georgia" w:cstheme="majorHAnsi"/>
          <w:color w:val="0432FF"/>
          <w:sz w:val="24"/>
        </w:rPr>
        <w:t>climate.ec.europa.eu/climate-change/consequences-climate-change_it</w:t>
      </w:r>
    </w:p>
    <w:p w14:paraId="6E6E6A97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</w:rPr>
      </w:pPr>
    </w:p>
    <w:p w14:paraId="2D323BC0" w14:textId="77777777" w:rsidR="0063617A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Senato della Repubblica</w:t>
      </w:r>
    </w:p>
    <w:p w14:paraId="1CFC13B3" w14:textId="47A8AE44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kern w:val="36"/>
          <w:sz w:val="24"/>
          <w:szCs w:val="24"/>
        </w:rPr>
        <w:t>Le azioni a livello mondiale e l’Agenda 2030 per lo sviluppo sostenibile</w:t>
      </w:r>
    </w:p>
    <w:p w14:paraId="0D8C82A3" w14:textId="77777777" w:rsidR="0098747B" w:rsidRPr="005E2F43" w:rsidRDefault="0098747B" w:rsidP="0098747B">
      <w:pPr>
        <w:rPr>
          <w:rFonts w:ascii="Georgia" w:hAnsi="Georgia" w:cstheme="majorHAnsi"/>
          <w:color w:val="0432FF"/>
          <w:sz w:val="24"/>
          <w:lang w:val="it-IT"/>
        </w:rPr>
      </w:pPr>
      <w:hyperlink r:id="rId12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www.senato.it/japp/bgt/showdoc/17/DOSSIER/0/1005806/index.html?part=dossier_dossier1-sezione_sezione11-h1_h16</w:t>
        </w:r>
      </w:hyperlink>
    </w:p>
    <w:p w14:paraId="627C5B10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0A849CD8" w14:textId="77777777" w:rsidR="0063617A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  <w:t xml:space="preserve">Equilibri Magazine, piattaforma digitale della Fondazione Eni Enrico Mattei </w:t>
      </w:r>
    </w:p>
    <w:p w14:paraId="57BE6953" w14:textId="4DE5F8BF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shd w:val="clear" w:color="auto" w:fill="FFFFFF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Clima: impatti sociali ed economici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63617A"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(giugno 2023) </w:t>
      </w:r>
      <w:hyperlink r:id="rId13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equilibrimagazine.it/clima/2023/06/08/clima-impatti-sociali-ed-economici/</w:t>
        </w:r>
      </w:hyperlink>
    </w:p>
    <w:p w14:paraId="3EDB804D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295C2C91" w14:textId="77777777" w:rsidR="0063617A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Centro regionale di informazione delle Nazioni Unite</w:t>
      </w:r>
    </w:p>
    <w:p w14:paraId="6F63CD93" w14:textId="77777777" w:rsidR="0063617A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shd w:val="clear" w:color="auto" w:fill="FFFFFF"/>
          <w:lang w:val="it-IT"/>
        </w:rPr>
        <w:t>Effetti del cambiamento climatico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</w:p>
    <w:p w14:paraId="05D5DA13" w14:textId="50267BAF" w:rsidR="0098747B" w:rsidRDefault="0098747B" w:rsidP="0098747B">
      <w:pPr>
        <w:widowControl w:val="0"/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  <w:hyperlink r:id="rId14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unric.org/</w:t>
        </w:r>
        <w:proofErr w:type="spellStart"/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it</w:t>
        </w:r>
        <w:proofErr w:type="spellEnd"/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/effetti-del-cambiamento-climatico</w:t>
        </w:r>
      </w:hyperlink>
    </w:p>
    <w:p w14:paraId="75214C11" w14:textId="77777777" w:rsidR="00147A71" w:rsidRPr="005E2F43" w:rsidRDefault="00147A71" w:rsidP="0098747B">
      <w:pPr>
        <w:widowControl w:val="0"/>
        <w:rPr>
          <w:rStyle w:val="Collegamentoipertestuale"/>
          <w:rFonts w:ascii="Georgia" w:eastAsiaTheme="majorEastAsia" w:hAnsi="Georgia" w:cstheme="majorHAnsi"/>
          <w:color w:val="000000" w:themeColor="text1"/>
          <w:sz w:val="24"/>
          <w:u w:val="none"/>
          <w:lang w:val="it-IT"/>
        </w:rPr>
      </w:pPr>
    </w:p>
    <w:p w14:paraId="781BC50B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7812758D" w14:textId="40D86451" w:rsidR="0063617A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lastRenderedPageBreak/>
        <w:t xml:space="preserve">ISPRA </w:t>
      </w:r>
      <w:r w:rsidR="00C252B3"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(Istituto Superiore per la Protezione e la Ricerca Ambientale)</w:t>
      </w:r>
    </w:p>
    <w:p w14:paraId="5C633566" w14:textId="74263028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I cambiamenti climatici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63617A" w:rsidRPr="005E2F43">
        <w:rPr>
          <w:rFonts w:ascii="Georgia" w:hAnsi="Georgia" w:cstheme="majorHAnsi"/>
          <w:color w:val="000000" w:themeColor="text1"/>
          <w:sz w:val="24"/>
          <w:lang w:val="it-IT"/>
        </w:rPr>
        <w:t>(luglio 2023)</w:t>
      </w:r>
    </w:p>
    <w:p w14:paraId="65047460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15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www.isprambiente.gov.it/files2023/pubblicazioni/periodici-tecnici/prue/prue-02-2023.pdf</w:t>
        </w:r>
      </w:hyperlink>
    </w:p>
    <w:p w14:paraId="76F17D69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083A5F72" w14:textId="77777777" w:rsidR="00E33D72" w:rsidRPr="005E2F43" w:rsidRDefault="0098747B" w:rsidP="0098747B">
      <w:pPr>
        <w:textAlignment w:val="baseline"/>
        <w:outlineLv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greenreport.it </w:t>
      </w:r>
    </w:p>
    <w:p w14:paraId="451430BD" w14:textId="329E9156" w:rsidR="00E33D72" w:rsidRPr="005E2F43" w:rsidRDefault="0098747B" w:rsidP="0098747B">
      <w:pPr>
        <w:textAlignment w:val="baseline"/>
        <w:outlineLvl w:val="0"/>
        <w:rPr>
          <w:rFonts w:ascii="Georgia" w:hAnsi="Georgia" w:cstheme="majorHAnsi"/>
          <w:color w:val="000000" w:themeColor="text1"/>
          <w:kern w:val="36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 xml:space="preserve">La finestra per rimanere entro i +1,5° C potrebbe chiudersi prima del </w:t>
      </w:r>
      <w:proofErr w:type="gramStart"/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>2030</w:t>
      </w:r>
      <w:r w:rsidRPr="005E2F43">
        <w:rPr>
          <w:rFonts w:ascii="Georgia" w:hAnsi="Georgia" w:cstheme="majorHAnsi"/>
          <w:color w:val="000000" w:themeColor="text1"/>
          <w:kern w:val="36"/>
          <w:sz w:val="24"/>
          <w:lang w:val="it-IT"/>
        </w:rPr>
        <w:t xml:space="preserve"> </w:t>
      </w:r>
      <w:r w:rsidR="00E33D72" w:rsidRPr="005E2F43">
        <w:rPr>
          <w:rFonts w:ascii="Georgia" w:hAnsi="Georgia" w:cstheme="majorHAnsi"/>
          <w:color w:val="000000" w:themeColor="text1"/>
          <w:kern w:val="36"/>
          <w:sz w:val="24"/>
          <w:lang w:val="it-IT"/>
        </w:rPr>
        <w:t xml:space="preserve"> (</w:t>
      </w:r>
      <w:proofErr w:type="gramEnd"/>
      <w:r w:rsidR="00E33D72" w:rsidRPr="005E2F43">
        <w:rPr>
          <w:rFonts w:ascii="Georgia" w:hAnsi="Georgia" w:cstheme="majorHAnsi"/>
          <w:color w:val="000000" w:themeColor="text1"/>
          <w:kern w:val="36"/>
          <w:sz w:val="24"/>
          <w:lang w:val="it-IT"/>
        </w:rPr>
        <w:t>ottobre 2023)</w:t>
      </w:r>
    </w:p>
    <w:p w14:paraId="29650C9F" w14:textId="57572430" w:rsidR="0098747B" w:rsidRPr="005E2F43" w:rsidRDefault="0098747B" w:rsidP="0098747B">
      <w:pPr>
        <w:textAlignment w:val="baseline"/>
        <w:outlineLvl w:val="0"/>
        <w:rPr>
          <w:rFonts w:ascii="Georgia" w:hAnsi="Georgia" w:cstheme="majorHAnsi"/>
          <w:color w:val="000000" w:themeColor="text1"/>
          <w:kern w:val="36"/>
          <w:sz w:val="24"/>
          <w:lang w:val="it-IT"/>
        </w:rPr>
      </w:pPr>
      <w:hyperlink r:id="rId16" w:history="1">
        <w:r w:rsidRPr="005E2F43">
          <w:rPr>
            <w:rStyle w:val="Collegamentoipertestuale"/>
            <w:rFonts w:ascii="Georgia" w:eastAsiaTheme="minorHAnsi" w:hAnsi="Georgia" w:cstheme="majorHAnsi"/>
            <w:color w:val="0432FF"/>
            <w:sz w:val="24"/>
            <w:u w:val="none"/>
            <w:lang w:val="it-IT"/>
          </w:rPr>
          <w:t>greenreport.it/news/inquinamenti/la-finestra-per-rimanere-entro-i-15-c-potrebbe-chiudersi-prima-del-2030/</w:t>
        </w:r>
      </w:hyperlink>
    </w:p>
    <w:p w14:paraId="24A203C2" w14:textId="77777777" w:rsidR="0098747B" w:rsidRPr="005E2F43" w:rsidRDefault="0098747B" w:rsidP="0098747B">
      <w:pPr>
        <w:rPr>
          <w:rFonts w:ascii="Georgia" w:hAnsi="Georgia" w:cstheme="majorHAnsi"/>
          <w:color w:val="000000"/>
          <w:sz w:val="24"/>
          <w:lang w:val="it-IT"/>
        </w:rPr>
      </w:pPr>
    </w:p>
    <w:p w14:paraId="27E479BC" w14:textId="77777777" w:rsidR="00E33D72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Il Sole 24ore</w:t>
      </w:r>
    </w:p>
    <w:p w14:paraId="7676F4B4" w14:textId="5206CB91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373737"/>
          <w:kern w:val="36"/>
          <w:sz w:val="24"/>
          <w:lang w:val="it-IT"/>
        </w:rPr>
        <w:t>Cambiamento climatico, costi enormi entro il 2030. Ecco i nodi</w:t>
      </w:r>
      <w:r w:rsidRPr="005E2F43">
        <w:rPr>
          <w:rFonts w:ascii="Georgia" w:hAnsi="Georgia" w:cstheme="majorHAnsi"/>
          <w:color w:val="373737"/>
          <w:kern w:val="36"/>
          <w:sz w:val="24"/>
          <w:lang w:val="it-IT"/>
        </w:rPr>
        <w:t xml:space="preserve"> </w:t>
      </w:r>
      <w:r w:rsidR="00E33D72"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(novembre 2023) </w:t>
      </w:r>
      <w:hyperlink r:id="rId17" w:history="1">
        <w:r w:rsidR="00E33D72"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www.econopoly.ilsole24ore.com/2023/11/28/cambiamento-climatico-cop28/</w:t>
        </w:r>
      </w:hyperlink>
    </w:p>
    <w:p w14:paraId="4C968551" w14:textId="77777777" w:rsidR="0098747B" w:rsidRPr="005E2F43" w:rsidRDefault="0098747B" w:rsidP="0098747B">
      <w:pPr>
        <w:rPr>
          <w:rFonts w:ascii="Georgia" w:eastAsia="Calibri" w:hAnsi="Georgia" w:cstheme="majorHAnsi"/>
          <w:sz w:val="24"/>
          <w:lang w:val="it-IT"/>
        </w:rPr>
      </w:pPr>
    </w:p>
    <w:p w14:paraId="45854BDE" w14:textId="77777777" w:rsidR="0098747B" w:rsidRPr="005E2F43" w:rsidRDefault="0098747B" w:rsidP="0098747B">
      <w:pPr>
        <w:rPr>
          <w:rFonts w:ascii="Georgia" w:eastAsia="Calibri" w:hAnsi="Georgia" w:cstheme="majorHAnsi"/>
          <w:sz w:val="24"/>
          <w:lang w:val="it-IT"/>
        </w:rPr>
      </w:pPr>
    </w:p>
    <w:p w14:paraId="59226DB8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311143B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468E7C97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563BF037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19B586FF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AF9889A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4A1BE450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8D3D355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7735598E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70A0F90A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224FF541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D6BAE16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2D6AB001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18A75665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26B4BD35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5BF2A841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7F029783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1963CA03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77B6CA5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4E555CAE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6BEA1B85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A697FB2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23AD516E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33C87B6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DDB09D9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7DBFF984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FD3A95F" w14:textId="77777777" w:rsidR="005E2F43" w:rsidRDefault="005E2F43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5D469596" w14:textId="461564F2" w:rsidR="00371842" w:rsidRPr="005E2F43" w:rsidRDefault="00371842" w:rsidP="0098747B">
      <w:pPr>
        <w:tabs>
          <w:tab w:val="left" w:pos="7642"/>
        </w:tabs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  <w:lastRenderedPageBreak/>
        <w:t>VIDEO</w:t>
      </w:r>
      <w:r w:rsidR="0098747B" w:rsidRPr="005E2F43"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 2 </w:t>
      </w:r>
    </w:p>
    <w:p w14:paraId="25BC5C84" w14:textId="26A9DB16" w:rsidR="0098747B" w:rsidRPr="005E2F43" w:rsidRDefault="0098747B" w:rsidP="0098747B">
      <w:pPr>
        <w:tabs>
          <w:tab w:val="left" w:pos="7642"/>
        </w:tabs>
        <w:jc w:val="center"/>
        <w:rPr>
          <w:rFonts w:ascii="Georgia" w:eastAsia="Trebuchet MS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eastAsia="Trebuchet MS" w:hAnsi="Georgia" w:cstheme="majorHAnsi"/>
          <w:b/>
          <w:bCs/>
          <w:color w:val="000000" w:themeColor="text1"/>
          <w:sz w:val="32"/>
          <w:szCs w:val="32"/>
          <w:lang w:val="it-IT"/>
        </w:rPr>
        <w:t>Gli effetti economici del deterioramento ambientale</w:t>
      </w:r>
    </w:p>
    <w:p w14:paraId="4635F7C3" w14:textId="77777777" w:rsidR="0098747B" w:rsidRDefault="0098747B" w:rsidP="0098747B">
      <w:pPr>
        <w:rPr>
          <w:rFonts w:ascii="Georgia" w:eastAsia="Calibri" w:hAnsi="Georgia" w:cstheme="majorHAnsi"/>
          <w:sz w:val="24"/>
          <w:lang w:val="it-IT"/>
        </w:rPr>
      </w:pPr>
    </w:p>
    <w:p w14:paraId="27911A4D" w14:textId="77777777" w:rsidR="005E2F43" w:rsidRPr="005E2F43" w:rsidRDefault="005E2F43" w:rsidP="0098747B">
      <w:pPr>
        <w:rPr>
          <w:rFonts w:ascii="Georgia" w:eastAsia="Calibri" w:hAnsi="Georgia" w:cstheme="majorHAnsi"/>
          <w:sz w:val="24"/>
          <w:lang w:val="it-IT"/>
        </w:rPr>
      </w:pPr>
    </w:p>
    <w:p w14:paraId="46CE77F5" w14:textId="77777777" w:rsidR="0004486D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Ministero dell’Ambiente e della Sicurezza Energetica</w:t>
      </w:r>
    </w:p>
    <w:p w14:paraId="1F6EDC71" w14:textId="5133AF0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Strategia nazionale Biodiversità 2030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(marzo 2023) </w:t>
      </w:r>
      <w:hyperlink r:id="rId18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www.mase.gov.it/sites/default/files/archivio/allegati/biodiversita/2_SNB_2030_03-23.pdf</w:t>
        </w:r>
      </w:hyperlink>
    </w:p>
    <w:p w14:paraId="7B0BA467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110BD9B3" w14:textId="77777777" w:rsidR="0004486D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Ministero dell’Ambiente e della Sicurezza Energetica</w:t>
      </w:r>
    </w:p>
    <w:p w14:paraId="08AEFCF5" w14:textId="6C2636A9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 xml:space="preserve">La Teoria del Cambiamento del Global </w:t>
      </w:r>
      <w:proofErr w:type="spellStart"/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>Biodiversity</w:t>
      </w:r>
      <w:proofErr w:type="spellEnd"/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 xml:space="preserve"> Framework </w:t>
      </w:r>
      <w:r w:rsidRPr="005E2F43">
        <w:rPr>
          <w:rStyle w:val="field"/>
          <w:rFonts w:ascii="Georgia" w:hAnsi="Georgia" w:cstheme="majorHAnsi"/>
          <w:color w:val="01244D"/>
          <w:sz w:val="24"/>
          <w:lang w:val="it-IT"/>
        </w:rPr>
        <w:t>(agosto 2021)</w:t>
      </w:r>
      <w:r w:rsidRPr="005E2F43">
        <w:rPr>
          <w:rStyle w:val="field"/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hyperlink r:id="rId19" w:anchor=":~:text=Il%20GBF%20per%20il%20post,in%20armonia%20con%20la%20natura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www.mase.gov.it/pagina/la-teoria-del-cambiamento-del-global-biodiversity-framework#:~:text=Il%20GBF%20per%20il%20post,in%20armonia%20con%20la%20natura</w:t>
        </w:r>
      </w:hyperlink>
    </w:p>
    <w:p w14:paraId="3C2AE7F2" w14:textId="7777777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00000" w:themeColor="text1"/>
          <w:sz w:val="24"/>
          <w:szCs w:val="24"/>
        </w:rPr>
      </w:pPr>
    </w:p>
    <w:p w14:paraId="521BDE08" w14:textId="77777777" w:rsidR="0004486D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Openpolis </w:t>
      </w:r>
    </w:p>
    <w:p w14:paraId="5510F772" w14:textId="34739B5C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I cambiamenti climatici causano anche perdite economiche</w:t>
      </w:r>
      <w:r w:rsidR="0004486D"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 </w:t>
      </w:r>
      <w:r w:rsidR="0004486D" w:rsidRPr="005E2F43">
        <w:rPr>
          <w:rFonts w:ascii="Georgia" w:hAnsi="Georgia" w:cstheme="majorHAnsi"/>
          <w:color w:val="000000" w:themeColor="text1"/>
          <w:sz w:val="24"/>
          <w:lang w:val="it-IT"/>
        </w:rPr>
        <w:t>(gennaio 2023)</w:t>
      </w:r>
    </w:p>
    <w:p w14:paraId="06F1A3AA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20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www.openpolis.it/i-cambiamenti-climatici-causano-anche-perdite-economiche/</w:t>
        </w:r>
      </w:hyperlink>
    </w:p>
    <w:p w14:paraId="7F205CAA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67F558A9" w14:textId="11EABF08" w:rsidR="00DA37D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CNR</w:t>
      </w:r>
    </w:p>
    <w:p w14:paraId="04EE5483" w14:textId="77777777" w:rsid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Gestione sostenibile ed efficiente delle risorse naturali, degli ecosistemi e della biodiversità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</w:p>
    <w:p w14:paraId="178FD089" w14:textId="33954DAC" w:rsidR="0098747B" w:rsidRPr="005E2F43" w:rsidRDefault="005E2F4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21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lang w:val="it-IT"/>
          </w:rPr>
          <w:t>www.cnr.it/it/progetti-di-ricerca/area-progettuale/9618/gestione-sostenibile-ed-efficiente-delle-risorse-naturali-degli-ecosistemi-e-della-biodiversita-dta-ad002</w:t>
        </w:r>
      </w:hyperlink>
    </w:p>
    <w:p w14:paraId="033FC51B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13BE04DD" w14:textId="77777777" w:rsidR="00DA37D3" w:rsidRPr="005E2F43" w:rsidRDefault="0098747B" w:rsidP="0098747B">
      <w:pPr>
        <w:textAlignment w:val="baseline"/>
        <w:outlineLv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Il Sole 24ore </w:t>
      </w:r>
    </w:p>
    <w:p w14:paraId="40794C2A" w14:textId="6E8F8A6A" w:rsidR="0098747B" w:rsidRPr="005E2F43" w:rsidRDefault="0098747B" w:rsidP="0098747B">
      <w:pPr>
        <w:textAlignment w:val="baseline"/>
        <w:outlineLvl w:val="0"/>
        <w:rPr>
          <w:rFonts w:ascii="Georgia" w:hAnsi="Georgia" w:cstheme="majorHAnsi"/>
          <w:color w:val="373737"/>
          <w:kern w:val="36"/>
          <w:sz w:val="24"/>
          <w:lang w:val="it-IT"/>
        </w:rPr>
      </w:pPr>
      <w:r w:rsidRPr="005E2F43">
        <w:rPr>
          <w:rFonts w:ascii="Georgia" w:hAnsi="Georgia" w:cstheme="majorHAnsi"/>
          <w:color w:val="373737"/>
          <w:kern w:val="36"/>
          <w:sz w:val="24"/>
          <w:lang w:val="it-IT"/>
        </w:rPr>
        <w:t xml:space="preserve">Biodiversità e crisi ambientale, il ruolo cruciale delle aziende </w:t>
      </w:r>
      <w:r w:rsidR="00DA37D3" w:rsidRPr="005E2F43">
        <w:rPr>
          <w:rFonts w:ascii="Georgia" w:hAnsi="Georgia" w:cstheme="majorHAnsi"/>
          <w:color w:val="000000" w:themeColor="text1"/>
          <w:sz w:val="24"/>
          <w:lang w:val="it-IT"/>
        </w:rPr>
        <w:t>(ottobre 2023)</w:t>
      </w:r>
    </w:p>
    <w:p w14:paraId="086BB94F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r w:rsidRPr="005E2F43">
        <w:rPr>
          <w:rFonts w:ascii="Georgia" w:hAnsi="Georgia" w:cstheme="majorHAnsi"/>
          <w:color w:val="0432FF"/>
          <w:sz w:val="24"/>
          <w:lang w:val="it-IT"/>
        </w:rPr>
        <w:t>www.econopoly.ilsole24ore.com/2023/10/24/biodiversita-e-crisi-ambientale-il-ruolo-cruciale-delle-aziende/</w:t>
      </w:r>
    </w:p>
    <w:p w14:paraId="27B0D235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30DD56AE" w14:textId="77777777" w:rsidR="00DA37D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Agenzia Italiana per la Cooperazione allo Sviluppo </w:t>
      </w:r>
    </w:p>
    <w:p w14:paraId="3F7A1F4C" w14:textId="77777777" w:rsidR="00DA37D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Cop15, cosa significa il Global </w:t>
      </w:r>
      <w:proofErr w:type="spellStart"/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Biodiversity</w:t>
      </w:r>
      <w:proofErr w:type="spellEnd"/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 Framework per la cooperazione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DA37D3"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(gennaio 2023) </w:t>
      </w:r>
    </w:p>
    <w:p w14:paraId="457D122C" w14:textId="2C5E79F9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color w:val="0432FF"/>
          <w:sz w:val="24"/>
          <w:lang w:val="it-IT"/>
        </w:rPr>
        <w:t>www.aics.gov.it/oltremare/articoli/pianeta/cop15-cosa-significa-il-global-biodiversity-framework-per-la-cooperazione</w:t>
      </w:r>
    </w:p>
    <w:p w14:paraId="6A2EF06F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620EBE5D" w14:textId="488D6139" w:rsidR="00DA37D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ISPRA </w:t>
      </w:r>
      <w:r w:rsidR="00C252B3"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(Istituto Superiore per la Protezione e la Ricerca Ambientale)</w:t>
      </w:r>
    </w:p>
    <w:p w14:paraId="25573D69" w14:textId="77777777" w:rsidR="00DA37D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Oltre la crescita economica. Protezione della biodiversità e resilienza alimentare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DA37D3"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(aprile 2021) </w:t>
      </w:r>
    </w:p>
    <w:p w14:paraId="25CAB2FC" w14:textId="3A8F4502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color w:val="0432FF"/>
          <w:sz w:val="24"/>
          <w:lang w:val="it-IT"/>
        </w:rPr>
        <w:t>www.isprambiente.gov.it/it/attivita/biodiversita/ispra-e-la-biodiversita/articoli/oltre-la-crescita-economica-protezione-della-biodiversita-e-resilienza-alimentare</w:t>
      </w:r>
    </w:p>
    <w:p w14:paraId="6C412D29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209F44F3" w14:textId="77777777" w:rsidR="00DA37D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 xml:space="preserve">Fortune Italia </w:t>
      </w:r>
    </w:p>
    <w:p w14:paraId="5237A76F" w14:textId="77777777" w:rsidR="00DA37D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>L’impatto del cambiamento climatico sull’economia? Oltre il 3% in più di inflazione</w:t>
      </w:r>
      <w:r w:rsidRPr="005E2F43">
        <w:rPr>
          <w:rFonts w:ascii="Georgia" w:hAnsi="Georgia" w:cstheme="majorHAnsi"/>
          <w:color w:val="000000" w:themeColor="text1"/>
          <w:sz w:val="24"/>
          <w:szCs w:val="24"/>
        </w:rPr>
        <w:t xml:space="preserve"> </w:t>
      </w:r>
      <w:r w:rsidR="00DA37D3" w:rsidRPr="005E2F43">
        <w:rPr>
          <w:rFonts w:ascii="Georgia" w:hAnsi="Georgia" w:cstheme="majorHAnsi"/>
          <w:color w:val="000000" w:themeColor="text1"/>
          <w:sz w:val="24"/>
          <w:szCs w:val="24"/>
        </w:rPr>
        <w:t xml:space="preserve">(luglio 2023) </w:t>
      </w:r>
    </w:p>
    <w:p w14:paraId="1B6E5FE7" w14:textId="11FEA13A" w:rsidR="0098747B" w:rsidRPr="005E2F43" w:rsidRDefault="00DA37D3" w:rsidP="0098747B">
      <w:pPr>
        <w:pStyle w:val="Titolo1"/>
        <w:keepNext w:val="0"/>
        <w:keepLines w:val="0"/>
        <w:widowControl w:val="0"/>
        <w:spacing w:before="0" w:after="0"/>
        <w:rPr>
          <w:rStyle w:val="Collegamentoipertestuale"/>
          <w:rFonts w:ascii="Georgia" w:hAnsi="Georgia" w:cstheme="majorHAnsi"/>
          <w:b/>
          <w:color w:val="0432FF"/>
          <w:sz w:val="24"/>
          <w:szCs w:val="24"/>
          <w:u w:val="none"/>
        </w:rPr>
      </w:pPr>
      <w:hyperlink r:id="rId22" w:history="1"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</w:rPr>
          <w:t>www.fortuneita.com/2023/07/30/limpatto-del-cambiamento-climatico-sulleconomia-oltre-il-3-in-piu-di-inflazione/</w:t>
        </w:r>
      </w:hyperlink>
    </w:p>
    <w:p w14:paraId="7461EADF" w14:textId="77777777" w:rsidR="0098747B" w:rsidRPr="005E2F43" w:rsidRDefault="0098747B" w:rsidP="0098747B">
      <w:pPr>
        <w:widowControl w:val="0"/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</w:p>
    <w:p w14:paraId="1A315575" w14:textId="77777777" w:rsidR="00DA37D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La Repubblica </w:t>
      </w:r>
    </w:p>
    <w:p w14:paraId="2454F94D" w14:textId="77777777" w:rsidR="00DA37D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Alluvioni, caldo e calamità: l’impatto del cambiamento climatico sull’economia italiana </w:t>
      </w:r>
      <w:r w:rsidR="00DA37D3" w:rsidRPr="005E2F43">
        <w:rPr>
          <w:rFonts w:ascii="Georgia" w:hAnsi="Georgia" w:cstheme="majorHAnsi"/>
          <w:color w:val="000000" w:themeColor="text1"/>
          <w:sz w:val="24"/>
          <w:lang w:val="it-IT"/>
        </w:rPr>
        <w:t>(novembre 2022)</w:t>
      </w:r>
    </w:p>
    <w:p w14:paraId="6B7C5190" w14:textId="79609873" w:rsidR="0098747B" w:rsidRPr="005E2F43" w:rsidRDefault="00DA37D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23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www.repubblica.it/dossier/economia/valore-italia/2022/11/22/news/alluvioni_caldo_e_calamita_limpatto_del_cambiamento_climatico_sulleconomia_italiana-375689360/</w:t>
        </w:r>
      </w:hyperlink>
    </w:p>
    <w:p w14:paraId="1B51F860" w14:textId="77777777" w:rsidR="0098747B" w:rsidRPr="005E2F43" w:rsidRDefault="0098747B" w:rsidP="0098747B">
      <w:pPr>
        <w:widowControl w:val="0"/>
        <w:outlineLv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778B5B82" w14:textId="77777777" w:rsidR="00AB313D" w:rsidRPr="005E2F43" w:rsidRDefault="0098747B" w:rsidP="0098747B">
      <w:pPr>
        <w:widowControl w:val="0"/>
        <w:outlineLv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Regione Emilia-Romagna </w:t>
      </w:r>
    </w:p>
    <w:p w14:paraId="32B2467B" w14:textId="771447FA" w:rsidR="0098747B" w:rsidRPr="005E2F43" w:rsidRDefault="0098747B" w:rsidP="0098747B">
      <w:pPr>
        <w:widowControl w:val="0"/>
        <w:outlineLv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Gli effetti del cambiamento climatico sull'economa italiana</w:t>
      </w:r>
      <w:r w:rsidR="00AB313D"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 </w:t>
      </w:r>
      <w:r w:rsidR="00AB313D" w:rsidRPr="005E2F43">
        <w:rPr>
          <w:rFonts w:ascii="Georgia" w:hAnsi="Georgia" w:cstheme="majorHAnsi"/>
          <w:color w:val="000000" w:themeColor="text1"/>
          <w:sz w:val="24"/>
          <w:lang w:val="it-IT"/>
        </w:rPr>
        <w:t>(novembre 2022)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 </w:t>
      </w:r>
      <w:hyperlink r:id="rId24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ambiente.regione.emilia-romagna.it/it/cambiamenti-climatici/notizie/attualita-1/2022/gli-effetti-del-cambiamento-climatico-sulleconomia-italiana</w:t>
        </w:r>
      </w:hyperlink>
    </w:p>
    <w:p w14:paraId="7C469AB9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</w:p>
    <w:p w14:paraId="65C14E16" w14:textId="77777777" w:rsidR="00AB313D" w:rsidRPr="005E2F43" w:rsidRDefault="0098747B" w:rsidP="0098747B">
      <w:pPr>
        <w:widowControl w:val="0"/>
        <w:ind w:left="-12"/>
        <w:textAlignment w:val="baseline"/>
        <w:outlineLvl w:val="0"/>
        <w:rPr>
          <w:rFonts w:ascii="Georgia" w:hAnsi="Georgia" w:cstheme="majorHAnsi"/>
          <w:b/>
          <w:bCs/>
          <w:color w:val="000000" w:themeColor="text1"/>
          <w:spacing w:val="-5"/>
          <w:kern w:val="36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pacing w:val="-5"/>
          <w:kern w:val="36"/>
          <w:sz w:val="24"/>
          <w:lang w:val="it-IT"/>
        </w:rPr>
        <w:t xml:space="preserve">Dirigenti Industria - Federmanager Lombardia </w:t>
      </w:r>
    </w:p>
    <w:p w14:paraId="3BAA9455" w14:textId="5A67DBEC" w:rsidR="0098747B" w:rsidRPr="005E2F43" w:rsidRDefault="0098747B" w:rsidP="0098747B">
      <w:pPr>
        <w:widowControl w:val="0"/>
        <w:ind w:left="-12"/>
        <w:textAlignment w:val="baseline"/>
        <w:outlineLvl w:val="0"/>
        <w:rPr>
          <w:rFonts w:ascii="Georgia" w:hAnsi="Georgia" w:cstheme="majorHAnsi"/>
          <w:color w:val="000000" w:themeColor="text1"/>
          <w:spacing w:val="-5"/>
          <w:kern w:val="36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Cambiamento Climatico. Adattamento e Mitigazione</w:t>
      </w:r>
      <w:r w:rsidR="00AB313D"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 </w:t>
      </w:r>
      <w:r w:rsidR="00AB313D" w:rsidRPr="005E2F43">
        <w:rPr>
          <w:rFonts w:ascii="Georgia" w:hAnsi="Georgia" w:cstheme="majorHAnsi"/>
          <w:color w:val="000000" w:themeColor="text1"/>
          <w:spacing w:val="-5"/>
          <w:kern w:val="36"/>
          <w:sz w:val="24"/>
          <w:lang w:val="it-IT"/>
        </w:rPr>
        <w:t>(aprile 2024)</w:t>
      </w:r>
      <w:r w:rsidRPr="005E2F43">
        <w:rPr>
          <w:rFonts w:ascii="Georgia" w:hAnsi="Georgia" w:cstheme="majorHAnsi"/>
          <w:color w:val="000000" w:themeColor="text1"/>
          <w:spacing w:val="-5"/>
          <w:kern w:val="36"/>
          <w:sz w:val="24"/>
          <w:lang w:val="it-IT"/>
        </w:rPr>
        <w:t xml:space="preserve"> </w:t>
      </w:r>
      <w:hyperlink r:id="rId25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pacing w:val="-5"/>
            <w:kern w:val="36"/>
            <w:sz w:val="24"/>
            <w:u w:val="none"/>
            <w:lang w:val="it-IT"/>
          </w:rPr>
          <w:t>dirigentisenior.it/notizie/energia-ed-ecologia/cambiamento-climatico.-adattamento-e-mitigazione.html</w:t>
        </w:r>
      </w:hyperlink>
    </w:p>
    <w:p w14:paraId="1A0954BA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1A19FDCF" w14:textId="77777777" w:rsidR="00AB313D" w:rsidRPr="005E2F43" w:rsidRDefault="0098747B" w:rsidP="0098747B">
      <w:pPr>
        <w:pStyle w:val="NormaleWeb"/>
        <w:widowControl w:val="0"/>
        <w:spacing w:before="0" w:beforeAutospacing="0" w:after="0" w:afterAutospacing="0"/>
        <w:jc w:val="both"/>
        <w:rPr>
          <w:rFonts w:ascii="Georgia" w:hAnsi="Georgia" w:cstheme="majorHAnsi"/>
          <w:b/>
          <w:bCs/>
          <w:caps/>
          <w:color w:val="000000" w:themeColor="text1"/>
        </w:rPr>
      </w:pPr>
      <w:r w:rsidRPr="005E2F43">
        <w:rPr>
          <w:rFonts w:ascii="Georgia" w:hAnsi="Georgia" w:cstheme="majorHAnsi"/>
          <w:b/>
          <w:bCs/>
          <w:color w:val="000000" w:themeColor="text1"/>
        </w:rPr>
        <w:t xml:space="preserve">ECCO </w:t>
      </w:r>
    </w:p>
    <w:p w14:paraId="12AC18B4" w14:textId="77777777" w:rsidR="00AB313D" w:rsidRPr="005E2F43" w:rsidRDefault="0098747B" w:rsidP="0098747B">
      <w:pPr>
        <w:pStyle w:val="NormaleWeb"/>
        <w:widowControl w:val="0"/>
        <w:spacing w:before="0" w:beforeAutospacing="0" w:after="0" w:afterAutospacing="0"/>
        <w:jc w:val="both"/>
        <w:rPr>
          <w:rFonts w:ascii="Georgia" w:hAnsi="Georgia" w:cstheme="majorHAnsi"/>
          <w:caps/>
          <w:color w:val="000000" w:themeColor="text1"/>
        </w:rPr>
      </w:pPr>
      <w:r w:rsidRPr="005E2F43">
        <w:rPr>
          <w:rFonts w:ascii="Georgia" w:hAnsi="Georgia" w:cstheme="majorHAnsi"/>
          <w:i/>
          <w:iCs/>
          <w:color w:val="000000" w:themeColor="text1"/>
        </w:rPr>
        <w:t>Rischio clima: serve una strategia che integri adattamento, mitigazione e sviluppo sostenibile</w:t>
      </w:r>
      <w:r w:rsidR="00AB313D" w:rsidRPr="005E2F43">
        <w:rPr>
          <w:rFonts w:ascii="Georgia" w:hAnsi="Georgia" w:cstheme="majorHAnsi"/>
          <w:i/>
          <w:iCs/>
          <w:color w:val="000000" w:themeColor="text1"/>
        </w:rPr>
        <w:t xml:space="preserve"> </w:t>
      </w:r>
      <w:r w:rsidR="00AB313D" w:rsidRPr="005E2F43">
        <w:rPr>
          <w:rFonts w:ascii="Georgia" w:hAnsi="Georgia" w:cstheme="majorHAnsi"/>
          <w:caps/>
          <w:color w:val="000000" w:themeColor="text1"/>
        </w:rPr>
        <w:t>(</w:t>
      </w:r>
      <w:r w:rsidR="00AB313D" w:rsidRPr="005E2F43">
        <w:rPr>
          <w:rFonts w:ascii="Georgia" w:hAnsi="Georgia" w:cstheme="majorHAnsi"/>
          <w:color w:val="000000" w:themeColor="text1"/>
        </w:rPr>
        <w:t xml:space="preserve">settembre </w:t>
      </w:r>
      <w:r w:rsidR="00AB313D" w:rsidRPr="005E2F43">
        <w:rPr>
          <w:rFonts w:ascii="Georgia" w:hAnsi="Georgia" w:cstheme="majorHAnsi"/>
          <w:caps/>
          <w:color w:val="000000" w:themeColor="text1"/>
        </w:rPr>
        <w:t xml:space="preserve">2022). </w:t>
      </w:r>
    </w:p>
    <w:p w14:paraId="730420DC" w14:textId="6F3C7C34" w:rsidR="0098747B" w:rsidRPr="005E2F43" w:rsidRDefault="0098747B" w:rsidP="0098747B">
      <w:pPr>
        <w:pStyle w:val="NormaleWeb"/>
        <w:widowControl w:val="0"/>
        <w:spacing w:before="0" w:beforeAutospacing="0" w:after="0" w:afterAutospacing="0"/>
        <w:jc w:val="both"/>
        <w:rPr>
          <w:rFonts w:ascii="Georgia" w:hAnsi="Georgia" w:cstheme="majorHAnsi"/>
          <w:color w:val="0432FF"/>
          <w:lang w:val="en-US"/>
        </w:rPr>
      </w:pPr>
      <w:hyperlink r:id="rId26" w:anchor="whatecco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u w:val="none"/>
            <w:lang w:val="en-US"/>
          </w:rPr>
          <w:t>eccoclimate.org/it/about/#whatecco</w:t>
        </w:r>
      </w:hyperlink>
    </w:p>
    <w:p w14:paraId="006D8818" w14:textId="77777777" w:rsidR="0098747B" w:rsidRPr="005E2F43" w:rsidRDefault="0098747B" w:rsidP="0098747B">
      <w:pPr>
        <w:rPr>
          <w:rFonts w:ascii="Georgia" w:hAnsi="Georgia" w:cstheme="majorHAnsi"/>
          <w:sz w:val="24"/>
        </w:rPr>
      </w:pPr>
    </w:p>
    <w:p w14:paraId="5A6BD7FC" w14:textId="77777777" w:rsidR="00AB313D" w:rsidRPr="002D335E" w:rsidRDefault="0098747B" w:rsidP="00AB313D">
      <w:pPr>
        <w:widowControl w:val="0"/>
        <w:ind w:right="240"/>
        <w:outlineLvl w:val="0"/>
        <w:rPr>
          <w:rFonts w:ascii="Georgia" w:hAnsi="Georgia" w:cstheme="majorHAnsi"/>
          <w:b/>
          <w:bCs/>
          <w:kern w:val="36"/>
          <w:sz w:val="24"/>
        </w:rPr>
      </w:pPr>
      <w:r w:rsidRPr="002D335E">
        <w:rPr>
          <w:rFonts w:ascii="Georgia" w:hAnsi="Georgia" w:cstheme="majorHAnsi"/>
          <w:b/>
          <w:bCs/>
          <w:sz w:val="24"/>
        </w:rPr>
        <w:t xml:space="preserve">ESG360 </w:t>
      </w:r>
    </w:p>
    <w:p w14:paraId="050AB10D" w14:textId="2F168ABE" w:rsidR="0098747B" w:rsidRPr="005E2F43" w:rsidRDefault="0098747B" w:rsidP="00AB313D">
      <w:pPr>
        <w:widowControl w:val="0"/>
        <w:ind w:right="240"/>
        <w:outlineLvl w:val="0"/>
        <w:rPr>
          <w:rFonts w:ascii="Georgia" w:hAnsi="Georgia" w:cstheme="majorHAnsi"/>
          <w:color w:val="0432FF"/>
          <w:kern w:val="36"/>
          <w:sz w:val="24"/>
        </w:rPr>
      </w:pPr>
      <w:r w:rsidRPr="005E2F43">
        <w:rPr>
          <w:rFonts w:ascii="Georgia" w:hAnsi="Georgia" w:cstheme="majorHAnsi"/>
          <w:i/>
          <w:iCs/>
          <w:kern w:val="36"/>
          <w:sz w:val="24"/>
          <w:lang w:val="it-IT"/>
        </w:rPr>
        <w:t>Mitigazione, che cos’è: i vantaggi ambientali</w:t>
      </w:r>
      <w:r w:rsidRPr="005E2F43">
        <w:rPr>
          <w:rFonts w:ascii="Georgia" w:hAnsi="Georgia" w:cstheme="majorHAnsi"/>
          <w:kern w:val="36"/>
          <w:sz w:val="24"/>
          <w:lang w:val="it-IT"/>
        </w:rPr>
        <w:t xml:space="preserve"> </w:t>
      </w:r>
      <w:r w:rsidR="00AB313D" w:rsidRPr="005E2F43">
        <w:rPr>
          <w:rFonts w:ascii="Georgia" w:hAnsi="Georgia" w:cstheme="majorHAnsi"/>
          <w:kern w:val="36"/>
          <w:sz w:val="24"/>
          <w:lang w:val="it-IT"/>
        </w:rPr>
        <w:t xml:space="preserve">(febbraio 2024). </w:t>
      </w:r>
      <w:hyperlink r:id="rId27" w:history="1">
        <w:r w:rsidR="00AB313D" w:rsidRPr="005E2F43">
          <w:rPr>
            <w:rStyle w:val="Collegamentoipertestuale"/>
            <w:rFonts w:ascii="Georgia" w:eastAsiaTheme="majorEastAsia" w:hAnsi="Georgia" w:cstheme="majorHAnsi"/>
            <w:color w:val="0432FF"/>
            <w:kern w:val="36"/>
            <w:sz w:val="24"/>
            <w:u w:val="none"/>
          </w:rPr>
          <w:t>www.esg360.it/environmental/mitigazione-che-cose-i-vantaggi-ambientali/</w:t>
        </w:r>
      </w:hyperlink>
    </w:p>
    <w:p w14:paraId="0636F946" w14:textId="77777777" w:rsidR="0098747B" w:rsidRPr="005E2F43" w:rsidRDefault="0098747B" w:rsidP="0098747B">
      <w:pPr>
        <w:rPr>
          <w:rFonts w:ascii="Georgia" w:hAnsi="Georgia" w:cstheme="majorHAnsi"/>
          <w:sz w:val="24"/>
        </w:rPr>
      </w:pPr>
    </w:p>
    <w:p w14:paraId="27EB10B2" w14:textId="77777777" w:rsidR="00AB313D" w:rsidRPr="005E2F43" w:rsidRDefault="0098747B" w:rsidP="0098747B">
      <w:pPr>
        <w:widowControl w:val="0"/>
        <w:ind w:right="240"/>
        <w:jc w:val="both"/>
        <w:outlineLvl w:val="0"/>
        <w:rPr>
          <w:rFonts w:ascii="Georgia" w:hAnsi="Georgia" w:cstheme="majorHAnsi"/>
          <w:b/>
          <w:bCs/>
          <w:kern w:val="36"/>
          <w:sz w:val="24"/>
          <w:lang w:val="it-IT"/>
        </w:rPr>
      </w:pPr>
      <w:r w:rsidRPr="005E2F43">
        <w:rPr>
          <w:rFonts w:ascii="Georgia" w:hAnsi="Georgia" w:cstheme="majorHAnsi"/>
          <w:b/>
          <w:bCs/>
          <w:sz w:val="24"/>
          <w:lang w:val="it-IT"/>
        </w:rPr>
        <w:t xml:space="preserve">ESG360 </w:t>
      </w:r>
    </w:p>
    <w:p w14:paraId="2649E0DC" w14:textId="6369E6B1" w:rsidR="00AB313D" w:rsidRPr="005E2F43" w:rsidRDefault="0098747B" w:rsidP="0098747B">
      <w:pPr>
        <w:widowControl w:val="0"/>
        <w:ind w:right="240"/>
        <w:jc w:val="both"/>
        <w:outlineLvl w:val="0"/>
        <w:rPr>
          <w:rFonts w:ascii="Georgia" w:hAnsi="Georgia" w:cstheme="majorHAnsi"/>
          <w:kern w:val="36"/>
          <w:sz w:val="24"/>
          <w:lang w:val="it-IT"/>
        </w:rPr>
      </w:pPr>
      <w:r w:rsidRPr="005E2F43">
        <w:rPr>
          <w:rFonts w:ascii="Georgia" w:hAnsi="Georgia" w:cstheme="majorHAnsi"/>
          <w:i/>
          <w:iCs/>
          <w:kern w:val="36"/>
          <w:sz w:val="24"/>
          <w:lang w:val="it-IT"/>
        </w:rPr>
        <w:t>L’importanza dell’adattamento per affrontare i cambiamenti climatici</w:t>
      </w:r>
      <w:r w:rsidRPr="005E2F43">
        <w:rPr>
          <w:rFonts w:ascii="Georgia" w:hAnsi="Georgia" w:cstheme="majorHAnsi"/>
          <w:kern w:val="36"/>
          <w:sz w:val="24"/>
          <w:lang w:val="it-IT"/>
        </w:rPr>
        <w:t xml:space="preserve"> </w:t>
      </w:r>
      <w:r w:rsidR="00AB313D" w:rsidRPr="005E2F43">
        <w:rPr>
          <w:rFonts w:ascii="Georgia" w:hAnsi="Georgia" w:cstheme="majorHAnsi"/>
          <w:kern w:val="36"/>
          <w:sz w:val="24"/>
          <w:lang w:val="it-IT"/>
        </w:rPr>
        <w:t>(febbraio 2024)</w:t>
      </w:r>
    </w:p>
    <w:p w14:paraId="06059E3B" w14:textId="580A0102" w:rsidR="0098747B" w:rsidRPr="005E2F43" w:rsidRDefault="00AB313D" w:rsidP="0098747B">
      <w:pPr>
        <w:widowControl w:val="0"/>
        <w:ind w:right="240"/>
        <w:jc w:val="both"/>
        <w:outlineLvl w:val="0"/>
        <w:rPr>
          <w:rFonts w:ascii="Georgia" w:hAnsi="Georgia" w:cstheme="majorHAnsi"/>
          <w:kern w:val="36"/>
          <w:sz w:val="24"/>
          <w:lang w:val="it-IT"/>
        </w:rPr>
      </w:pPr>
      <w:hyperlink r:id="rId28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kern w:val="36"/>
            <w:sz w:val="24"/>
            <w:u w:val="none"/>
            <w:lang w:val="it-IT"/>
          </w:rPr>
          <w:t>www.esg360.it/environmental/limportanza-delladattamento-climatico/</w:t>
        </w:r>
      </w:hyperlink>
      <w:r w:rsidR="0098747B" w:rsidRPr="005E2F43">
        <w:rPr>
          <w:rFonts w:ascii="Georgia" w:hAnsi="Georgia" w:cstheme="majorHAnsi"/>
          <w:color w:val="0432FF"/>
          <w:kern w:val="36"/>
          <w:sz w:val="24"/>
          <w:lang w:val="it-IT"/>
        </w:rPr>
        <w:t xml:space="preserve"> </w:t>
      </w:r>
    </w:p>
    <w:p w14:paraId="2093E436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11E22464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 xml:space="preserve">Il Sole 24ore </w:t>
      </w:r>
    </w:p>
    <w:p w14:paraId="64A6B23C" w14:textId="685FC80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 xml:space="preserve">La sostenibilità ambientale, economica e sociale crea valore per le imprese </w:t>
      </w:r>
      <w:r w:rsidR="00AB313D" w:rsidRPr="005E2F43">
        <w:rPr>
          <w:rFonts w:ascii="Georgia" w:hAnsi="Georgia" w:cstheme="majorHAnsi"/>
          <w:color w:val="000000" w:themeColor="text1"/>
          <w:sz w:val="24"/>
          <w:szCs w:val="24"/>
        </w:rPr>
        <w:t xml:space="preserve">(maggio 2022) </w:t>
      </w:r>
      <w:hyperlink r:id="rId29" w:history="1">
        <w:r w:rsidR="00AB313D"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</w:rPr>
          <w:t>www.ilsole24ore.com/art/la-sostenibilita-ambientale-economica-e-sociale-crea-valore-le-imprese-AEqNyobB</w:t>
        </w:r>
      </w:hyperlink>
    </w:p>
    <w:p w14:paraId="6A109C58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59CB720D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 xml:space="preserve">Il Sole 24ore </w:t>
      </w:r>
    </w:p>
    <w:p w14:paraId="5F1F9718" w14:textId="1035ABC0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theme="majorHAnsi"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>Verso un mondo sostenibile</w:t>
      </w:r>
      <w:r w:rsidRPr="005E2F43">
        <w:rPr>
          <w:rFonts w:ascii="Georgia" w:hAnsi="Georgia" w:cstheme="majorHAnsi"/>
          <w:color w:val="000000" w:themeColor="text1"/>
          <w:sz w:val="24"/>
          <w:szCs w:val="24"/>
        </w:rPr>
        <w:t xml:space="preserve"> </w:t>
      </w:r>
      <w:r w:rsidR="00AB313D" w:rsidRPr="005E2F43">
        <w:rPr>
          <w:rFonts w:ascii="Georgia" w:hAnsi="Georgia" w:cstheme="majorHAnsi"/>
          <w:color w:val="000000" w:themeColor="text1"/>
          <w:sz w:val="24"/>
          <w:szCs w:val="24"/>
        </w:rPr>
        <w:t>(novembre 2020)</w:t>
      </w:r>
    </w:p>
    <w:p w14:paraId="1A4ADDD2" w14:textId="5F2665E3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theme="majorHAns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color w:val="0432FF"/>
          <w:sz w:val="24"/>
          <w:szCs w:val="24"/>
        </w:rPr>
        <w:t>lab24.ilsole24ore.com/sostenibilita-ambientale-2020</w:t>
      </w:r>
    </w:p>
    <w:p w14:paraId="43FC62B9" w14:textId="77777777" w:rsidR="00112A01" w:rsidRPr="005E2F43" w:rsidRDefault="00112A01">
      <w:pPr>
        <w:rPr>
          <w:rFonts w:ascii="Georgia" w:hAnsi="Georgia"/>
          <w:sz w:val="24"/>
          <w:lang w:val="it-IT"/>
        </w:rPr>
      </w:pPr>
    </w:p>
    <w:p w14:paraId="4B427D97" w14:textId="77777777" w:rsidR="0098747B" w:rsidRPr="005E2F43" w:rsidRDefault="0098747B">
      <w:pPr>
        <w:rPr>
          <w:rFonts w:ascii="Georgia" w:hAnsi="Georgia"/>
          <w:sz w:val="24"/>
          <w:lang w:val="it-IT"/>
        </w:rPr>
      </w:pPr>
    </w:p>
    <w:p w14:paraId="267519C8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207F2D7A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AD5DB5F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B30570D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2F15CE2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3E02EEC2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1ED189ED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4373F74B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6268EA40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16E841FA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6497613E" w14:textId="77777777" w:rsidR="005E2F43" w:rsidRDefault="005E2F43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</w:p>
    <w:p w14:paraId="09BE8103" w14:textId="6737D947" w:rsidR="00371842" w:rsidRPr="005E2F43" w:rsidRDefault="00371842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lastRenderedPageBreak/>
        <w:t>VIDEO</w:t>
      </w:r>
      <w:r w:rsidR="0098747B"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 3</w:t>
      </w:r>
    </w:p>
    <w:p w14:paraId="68FE5544" w14:textId="77777777" w:rsidR="00371842" w:rsidRPr="005E2F43" w:rsidRDefault="0098747B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Le misure economiche per limitare gli effetti negativi </w:t>
      </w:r>
    </w:p>
    <w:p w14:paraId="1C708A64" w14:textId="71B9339F" w:rsidR="0098747B" w:rsidRPr="005E2F43" w:rsidRDefault="0098747B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>sul clima e sull’ambiente</w:t>
      </w:r>
    </w:p>
    <w:p w14:paraId="2479E1C4" w14:textId="77777777" w:rsidR="0098747B" w:rsidRDefault="0098747B" w:rsidP="0098747B">
      <w:pPr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</w:p>
    <w:p w14:paraId="5926B0BF" w14:textId="77777777" w:rsidR="005E2F43" w:rsidRPr="005E2F43" w:rsidRDefault="005E2F43" w:rsidP="0098747B">
      <w:pPr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</w:p>
    <w:p w14:paraId="0EF55FA9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textAlignment w:val="baseline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>Tutto Ambiente</w:t>
      </w:r>
    </w:p>
    <w:p w14:paraId="72D6E1F5" w14:textId="7664AAB2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textAlignment w:val="baseline"/>
        <w:rPr>
          <w:rFonts w:ascii="Georgia" w:hAnsi="Georgia" w:cs="Calibri"/>
          <w:b/>
          <w:bCs/>
          <w:color w:val="363636"/>
          <w:kern w:val="36"/>
          <w:sz w:val="24"/>
          <w:szCs w:val="24"/>
        </w:rPr>
      </w:pPr>
      <w:proofErr w:type="spellStart"/>
      <w:r w:rsidRPr="005E2F43">
        <w:rPr>
          <w:rFonts w:ascii="Georgia" w:hAnsi="Georgia" w:cs="Calibri"/>
          <w:bCs/>
          <w:i/>
          <w:iCs/>
          <w:color w:val="363636"/>
          <w:kern w:val="36"/>
          <w:sz w:val="24"/>
          <w:szCs w:val="24"/>
        </w:rPr>
        <w:t>Emission</w:t>
      </w:r>
      <w:proofErr w:type="spellEnd"/>
      <w:r w:rsidRPr="005E2F43">
        <w:rPr>
          <w:rFonts w:ascii="Georgia" w:hAnsi="Georgia" w:cs="Calibri"/>
          <w:bCs/>
          <w:i/>
          <w:iCs/>
          <w:color w:val="363636"/>
          <w:kern w:val="36"/>
          <w:sz w:val="24"/>
          <w:szCs w:val="24"/>
        </w:rPr>
        <w:t xml:space="preserve"> Trading System (EU ETS): cos'è e a cosa serve</w:t>
      </w:r>
    </w:p>
    <w:p w14:paraId="38A77854" w14:textId="7777777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www.tuttoambiente.it/commenti-premium/emission-trading-system-eu-ets/</w:t>
      </w:r>
    </w:p>
    <w:p w14:paraId="0BBFFFD1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sz w:val="24"/>
          <w:lang w:val="it-IT"/>
        </w:rPr>
      </w:pPr>
    </w:p>
    <w:p w14:paraId="21D472C5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 xml:space="preserve">Network Digital 360 </w:t>
      </w:r>
    </w:p>
    <w:p w14:paraId="26565B48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 xml:space="preserve">ETS, </w:t>
      </w:r>
      <w:proofErr w:type="spellStart"/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>Emission</w:t>
      </w:r>
      <w:proofErr w:type="spellEnd"/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 xml:space="preserve"> Trading System: cos’è e come funziona il mercato delle emissioni</w:t>
      </w:r>
      <w:r w:rsidRPr="005E2F43">
        <w:rPr>
          <w:rFonts w:ascii="Georgia" w:hAnsi="Georgia" w:cs="Calibri"/>
          <w:bCs/>
          <w:color w:val="auto"/>
          <w:kern w:val="36"/>
          <w:sz w:val="24"/>
          <w:szCs w:val="24"/>
        </w:rPr>
        <w:t xml:space="preserve"> </w:t>
      </w:r>
      <w:r w:rsidR="00AB313D" w:rsidRPr="005E2F43">
        <w:rPr>
          <w:rFonts w:ascii="Georgia" w:hAnsi="Georgia" w:cs="Calibri"/>
          <w:bCs/>
          <w:sz w:val="24"/>
          <w:szCs w:val="24"/>
        </w:rPr>
        <w:t xml:space="preserve">(aprile 2024) </w:t>
      </w:r>
    </w:p>
    <w:p w14:paraId="5FC5AB79" w14:textId="622E53EB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www.esg360.it/esg-world/ets-come-funziona-il-mercato-delle-emissioni-di-co2-in-europa/</w:t>
      </w:r>
    </w:p>
    <w:p w14:paraId="3D5023CA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sz w:val="24"/>
          <w:lang w:val="it-IT"/>
        </w:rPr>
      </w:pPr>
    </w:p>
    <w:p w14:paraId="0889EA16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>Commissione Europea</w:t>
      </w:r>
    </w:p>
    <w:p w14:paraId="73CF009D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 xml:space="preserve">Sistema per lo scambio delle quote di emissione dell'UE (ETS UE) </w:t>
      </w:r>
    </w:p>
    <w:p w14:paraId="4679C643" w14:textId="6DC9DA7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auto"/>
          <w:kern w:val="36"/>
          <w:sz w:val="24"/>
          <w:szCs w:val="24"/>
          <w:lang w:val="en-US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  <w:lang w:val="en-US"/>
        </w:rPr>
        <w:t>climate.ec.europa.eu/eu-action/eu-emissions-trading-system-eu-ets_it</w:t>
      </w:r>
    </w:p>
    <w:p w14:paraId="48B7D5ED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</w:rPr>
      </w:pPr>
    </w:p>
    <w:p w14:paraId="48035B45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>Ministero dell’Ambiente e della Sicurezza Energetica</w:t>
      </w:r>
    </w:p>
    <w:p w14:paraId="15063983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color w:val="01244D"/>
          <w:kern w:val="36"/>
          <w:sz w:val="24"/>
          <w:szCs w:val="24"/>
        </w:rPr>
      </w:pPr>
      <w:proofErr w:type="spellStart"/>
      <w:r w:rsidRPr="005E2F43">
        <w:rPr>
          <w:rFonts w:ascii="Georgia" w:hAnsi="Georgia" w:cs="Calibri"/>
          <w:bCs/>
          <w:i/>
          <w:iCs/>
          <w:color w:val="01244D"/>
          <w:kern w:val="36"/>
          <w:sz w:val="24"/>
          <w:szCs w:val="24"/>
        </w:rPr>
        <w:t>Emission</w:t>
      </w:r>
      <w:proofErr w:type="spellEnd"/>
      <w:r w:rsidRPr="005E2F43">
        <w:rPr>
          <w:rFonts w:ascii="Georgia" w:hAnsi="Georgia" w:cs="Calibri"/>
          <w:bCs/>
          <w:i/>
          <w:iCs/>
          <w:color w:val="01244D"/>
          <w:kern w:val="36"/>
          <w:sz w:val="24"/>
          <w:szCs w:val="24"/>
        </w:rPr>
        <w:t xml:space="preserve"> Trading</w:t>
      </w:r>
      <w:r w:rsidRPr="005E2F43">
        <w:rPr>
          <w:rFonts w:ascii="Georgia" w:hAnsi="Georgia" w:cs="Calibri"/>
          <w:bCs/>
          <w:color w:val="01244D"/>
          <w:kern w:val="36"/>
          <w:sz w:val="24"/>
          <w:szCs w:val="24"/>
        </w:rPr>
        <w:t xml:space="preserve"> </w:t>
      </w:r>
    </w:p>
    <w:p w14:paraId="4F96B9EA" w14:textId="5532B2E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1244D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www.mase.gov.it/pagina/emission-trading</w:t>
      </w:r>
    </w:p>
    <w:p w14:paraId="64673786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40559C0D" w14:textId="38DC3D58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>Ministero dell’Ambiente e della Sicurezza Energetica</w:t>
      </w:r>
    </w:p>
    <w:p w14:paraId="102363BE" w14:textId="77777777" w:rsid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color w:val="01244D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1244D"/>
          <w:kern w:val="36"/>
          <w:sz w:val="24"/>
          <w:szCs w:val="24"/>
        </w:rPr>
        <w:t>EU ETS - Sistema di scambio di quote di emissione dell’Unione Europea</w:t>
      </w:r>
    </w:p>
    <w:p w14:paraId="66C9F0A3" w14:textId="03E1FFEA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1244D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www.mase.gov.it/energia/sostenibilita/gas-effetto-serra/sistema-europeo-per-lo-scambio-di-emissioni-eu-ets</w:t>
      </w:r>
    </w:p>
    <w:p w14:paraId="6C2178B3" w14:textId="77777777" w:rsidR="0098747B" w:rsidRPr="005E2F43" w:rsidRDefault="0098747B" w:rsidP="0098747B">
      <w:pPr>
        <w:jc w:val="both"/>
        <w:rPr>
          <w:rFonts w:ascii="Georgia" w:hAnsi="Georgia" w:cs="Calibri"/>
          <w:bCs/>
          <w:sz w:val="24"/>
          <w:lang w:val="it-IT"/>
        </w:rPr>
      </w:pPr>
    </w:p>
    <w:p w14:paraId="13182F15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textAlignment w:val="baseline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Il Sole 24 Ore </w:t>
      </w:r>
    </w:p>
    <w:p w14:paraId="5B2062E9" w14:textId="50E202C3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textAlignment w:val="baseline"/>
        <w:rPr>
          <w:rFonts w:ascii="Georgia" w:hAnsi="Georgia" w:cs="Calibri"/>
          <w:b/>
          <w:bCs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L’Ue approva la carbon tax alla frontiera, ma il futuro potrebbe essere una tassa globale</w:t>
      </w:r>
      <w:r w:rsidR="00AB313D"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(maggio 2023)</w:t>
      </w:r>
    </w:p>
    <w:p w14:paraId="047F7677" w14:textId="7777777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textAlignment w:val="baseline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www.ansa.it/ansa2030/notizie/asvis/2023/05/12/lue-approva-la-carbon-tax-alla-frontiera-ma-il-futuro-potrebbe-essere-una-tassa-globale_cb204f50-c527-4aff-b676-e09000d0538a.html</w:t>
      </w:r>
    </w:p>
    <w:p w14:paraId="28F06356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63852C8C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Network Digital 360 </w:t>
      </w:r>
    </w:p>
    <w:p w14:paraId="7FD724FE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Carbon tax o ricerca di un prezzo equo per le emissioni: che cos’è il Carbon </w:t>
      </w:r>
      <w:proofErr w:type="spellStart"/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Border</w:t>
      </w:r>
      <w:proofErr w:type="spellEnd"/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Adjustment</w:t>
      </w:r>
      <w:proofErr w:type="spellEnd"/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 </w:t>
      </w:r>
      <w:proofErr w:type="spellStart"/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Mechanism</w:t>
      </w:r>
      <w:proofErr w:type="spellEnd"/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, CBAM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(agosto 2023) </w:t>
      </w:r>
    </w:p>
    <w:p w14:paraId="291FA53F" w14:textId="7417C28B" w:rsidR="0098747B" w:rsidRPr="005E2F43" w:rsidRDefault="00AB313D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hyperlink r:id="rId30" w:history="1">
        <w:r w:rsidRPr="005E2F43">
          <w:rPr>
            <w:rStyle w:val="Collegamentoipertestuale"/>
            <w:rFonts w:ascii="Georgia" w:hAnsi="Georgia" w:cs="Calibri"/>
            <w:bCs/>
            <w:color w:val="0432FF"/>
            <w:kern w:val="36"/>
            <w:sz w:val="24"/>
            <w:szCs w:val="24"/>
            <w:u w:val="none"/>
          </w:rPr>
          <w:t>www.esg360.it/normative-e-compliance/carbon-tax-o-ricerca-di-un-prezzo-equo-per-le-emissioni-che-cose-il-carbon-border-adjustment-mechanism-cbam/</w:t>
        </w:r>
      </w:hyperlink>
    </w:p>
    <w:p w14:paraId="3E1334E8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0E72C462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Il Sole 24 Ore </w:t>
      </w:r>
    </w:p>
    <w:p w14:paraId="0C6F2B1C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Carbon tax alla frontiera, il debutto solleva timori di rincari e ricorsi Wto</w:t>
      </w:r>
      <w:r w:rsidRPr="005E2F43">
        <w:rPr>
          <w:rFonts w:ascii="Georgia" w:hAnsi="Georgia" w:cs="Calibri"/>
          <w:bCs/>
          <w:color w:val="000000" w:themeColor="text1"/>
          <w:kern w:val="36"/>
          <w:sz w:val="24"/>
          <w:szCs w:val="24"/>
        </w:rPr>
        <w:t xml:space="preserve">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(ottobre 2023)</w:t>
      </w:r>
    </w:p>
    <w:p w14:paraId="01E18C04" w14:textId="2354EF5B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www.ilsole24ore.com/art/carbon-tax-frontiera-debutto-solleva-timori-rincari-e-ricorsi-wto-AFbsui4</w:t>
      </w:r>
    </w:p>
    <w:p w14:paraId="44C51FDD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774781DE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Ministero dell’Ambiente e della Sicurezza Energetica </w:t>
      </w:r>
    </w:p>
    <w:p w14:paraId="33E3C710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Pre-COP28: Pichetto, equità e realismo per azione climatica ambiziosa</w:t>
      </w:r>
      <w:r w:rsidRPr="005E2F43">
        <w:rPr>
          <w:rFonts w:ascii="Georgia" w:hAnsi="Georgia" w:cs="Calibri"/>
          <w:bCs/>
          <w:color w:val="000000" w:themeColor="text1"/>
          <w:kern w:val="36"/>
          <w:sz w:val="24"/>
          <w:szCs w:val="24"/>
        </w:rPr>
        <w:t xml:space="preserve">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(ottobre 2023)</w:t>
      </w:r>
    </w:p>
    <w:p w14:paraId="596433C8" w14:textId="2E775AD1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www.mase.gov.it/comunicati/pre-cop28-pichetto-equita-e-realismo-azione-climatica-ambiziosa</w:t>
      </w:r>
    </w:p>
    <w:p w14:paraId="74236FF9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0C5B02CF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lastRenderedPageBreak/>
        <w:t xml:space="preserve">Consiglio Europeo </w:t>
      </w:r>
    </w:p>
    <w:p w14:paraId="52A69FF2" w14:textId="5333F35E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  <w:t>Il Consiglio si attiva per garantire che la transizione verde sia equa e inclusiva</w:t>
      </w:r>
      <w:r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(gennaio 2024)</w:t>
      </w:r>
    </w:p>
    <w:p w14:paraId="0E8B8804" w14:textId="5B832EC8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jc w:val="both"/>
        <w:rPr>
          <w:rFonts w:ascii="Georgia" w:hAnsi="Georgia" w:cs="Calibri"/>
          <w:b/>
          <w:bCs/>
          <w:color w:val="0432FF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sz w:val="24"/>
          <w:szCs w:val="24"/>
        </w:rPr>
        <w:t>www.consilium.europa.eu/it/press/press-releases/2022/06/16/council-takes-action-to-ensure-green-transition-is-fair-and-inclusive/</w:t>
      </w:r>
    </w:p>
    <w:p w14:paraId="19EDABCA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6265DDA0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Il Sole 24 Ore </w:t>
      </w:r>
    </w:p>
    <w:p w14:paraId="2A1D1CBE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F0F0F"/>
          <w:kern w:val="36"/>
          <w:sz w:val="24"/>
          <w:szCs w:val="24"/>
        </w:rPr>
        <w:t xml:space="preserve">I cambiamenti climatici sono la nuova sfida della politica di coesione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(marzo 2024)</w:t>
      </w:r>
    </w:p>
    <w:p w14:paraId="4DE42FE9" w14:textId="7DD9DDC0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F0F0F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www.ilsole24ore.com/art/la-politica-coesione-riduce-disuguaglianze-europa-clima-e-nuova-sfida-AFiqGyDD</w:t>
      </w:r>
    </w:p>
    <w:p w14:paraId="460EDB14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</w:p>
    <w:p w14:paraId="09FA9E49" w14:textId="77777777" w:rsidR="00AB313D" w:rsidRPr="005E2F43" w:rsidRDefault="0098747B" w:rsidP="0098747B">
      <w:pPr>
        <w:widowControl w:val="0"/>
        <w:jc w:val="both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>Cassa Depositi e Prestiti</w:t>
      </w:r>
    </w:p>
    <w:p w14:paraId="6CA93590" w14:textId="2C9923AE" w:rsidR="00AB313D" w:rsidRPr="005E2F43" w:rsidRDefault="0098747B" w:rsidP="0098747B">
      <w:pPr>
        <w:widowControl w:val="0"/>
        <w:jc w:val="both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Cooperazione internazionale e finanza per lo sviluppo</w:t>
      </w:r>
    </w:p>
    <w:p w14:paraId="42F77B83" w14:textId="428B332C" w:rsidR="0098747B" w:rsidRPr="005E2F43" w:rsidRDefault="00AB313D" w:rsidP="0098747B">
      <w:pPr>
        <w:widowControl w:val="0"/>
        <w:jc w:val="both"/>
        <w:rPr>
          <w:rFonts w:ascii="Georgia" w:hAnsi="Georgia" w:cs="Calibri"/>
          <w:color w:val="0432FF"/>
          <w:sz w:val="24"/>
          <w:lang w:val="it-IT"/>
        </w:rPr>
      </w:pPr>
      <w:hyperlink r:id="rId31" w:history="1"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lang w:val="it-IT"/>
          </w:rPr>
          <w:t>www.cdp.it/resources/cms/documents/CDP_COOPERAZIONE_INTERNAZIONALE_ITA.pdf</w:t>
        </w:r>
      </w:hyperlink>
    </w:p>
    <w:p w14:paraId="2B4A23FD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color w:val="000000" w:themeColor="text1"/>
          <w:sz w:val="24"/>
          <w:lang w:val="it-IT"/>
        </w:rPr>
      </w:pPr>
    </w:p>
    <w:p w14:paraId="3108DAAC" w14:textId="77777777" w:rsidR="00AB313D" w:rsidRPr="005E2F43" w:rsidRDefault="0098747B" w:rsidP="0098747B">
      <w:pPr>
        <w:widowControl w:val="0"/>
        <w:jc w:val="both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Parlamento Europeo </w:t>
      </w:r>
    </w:p>
    <w:p w14:paraId="17B9796A" w14:textId="27108DF2" w:rsidR="00AB313D" w:rsidRPr="005E2F43" w:rsidRDefault="0098747B" w:rsidP="0098747B">
      <w:pPr>
        <w:widowControl w:val="0"/>
        <w:jc w:val="both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Delocalizzazione della CO2: in che modo l’UE vuole impedire alle aziende di aggirare le regole sulle emissioni di carbonio</w:t>
      </w:r>
      <w:r w:rsidRPr="005E2F43">
        <w:rPr>
          <w:rFonts w:ascii="Georgia" w:hAnsi="Georgia" w:cs="Calibri"/>
          <w:color w:val="000000" w:themeColor="text1"/>
          <w:sz w:val="24"/>
          <w:lang w:val="it-IT"/>
        </w:rPr>
        <w:t xml:space="preserve"> </w:t>
      </w:r>
      <w:r w:rsidR="00AB313D" w:rsidRPr="005E2F43">
        <w:rPr>
          <w:rFonts w:ascii="Georgia" w:hAnsi="Georgia" w:cs="Calibri"/>
          <w:color w:val="000000" w:themeColor="text1"/>
          <w:sz w:val="24"/>
          <w:lang w:val="it-IT"/>
        </w:rPr>
        <w:t>(luglio 2023)</w:t>
      </w:r>
    </w:p>
    <w:p w14:paraId="56535AC1" w14:textId="5342580A" w:rsidR="0098747B" w:rsidRPr="005E2F43" w:rsidRDefault="00AB313D" w:rsidP="0098747B">
      <w:pPr>
        <w:widowControl w:val="0"/>
        <w:jc w:val="both"/>
        <w:rPr>
          <w:rFonts w:ascii="Georgia" w:hAnsi="Georgia" w:cs="Calibri"/>
          <w:color w:val="0432FF"/>
          <w:sz w:val="24"/>
          <w:lang w:val="it-IT"/>
        </w:rPr>
      </w:pPr>
      <w:hyperlink r:id="rId32" w:history="1"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lang w:val="it-IT"/>
          </w:rPr>
          <w:t>www.europarl.europa.eu/topics/it/article/20210303STO99110/delocalizzazione-della-co2-come-fermare-le-pratiche-scorrette</w:t>
        </w:r>
      </w:hyperlink>
    </w:p>
    <w:p w14:paraId="56CD80A5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color w:val="000000" w:themeColor="text1"/>
          <w:sz w:val="24"/>
          <w:lang w:val="it-IT"/>
        </w:rPr>
      </w:pPr>
    </w:p>
    <w:p w14:paraId="07C369A7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Network Digital 360 </w:t>
      </w:r>
    </w:p>
    <w:p w14:paraId="36784436" w14:textId="77777777" w:rsidR="00AB313D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>Quote di CO2, come funziona il meccanismo ETS che regola le emissioni</w:t>
      </w:r>
      <w:r w:rsidRPr="005E2F43">
        <w:rPr>
          <w:rFonts w:ascii="Georgia" w:hAnsi="Georgia" w:cs="Calibri"/>
          <w:bCs/>
          <w:color w:val="auto"/>
          <w:kern w:val="36"/>
          <w:sz w:val="24"/>
          <w:szCs w:val="24"/>
        </w:rPr>
        <w:t xml:space="preserve"> </w:t>
      </w:r>
      <w:r w:rsidR="00AB313D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(giugno 2022)</w:t>
      </w:r>
    </w:p>
    <w:p w14:paraId="24CD0E50" w14:textId="2C8647AB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auto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www.esg360.it/environmental/quote-di-co2-come-funziona-il-meccanismo-che-regola-le-emissioni/</w:t>
      </w:r>
    </w:p>
    <w:p w14:paraId="69AADAC4" w14:textId="77777777" w:rsidR="0098747B" w:rsidRPr="005E2F43" w:rsidRDefault="0098747B" w:rsidP="0098747B">
      <w:pPr>
        <w:widowControl w:val="0"/>
        <w:jc w:val="both"/>
        <w:rPr>
          <w:rFonts w:ascii="Georgia" w:hAnsi="Georgia" w:cs="Calibri"/>
          <w:color w:val="000000" w:themeColor="text1"/>
          <w:sz w:val="24"/>
          <w:lang w:val="it-IT"/>
        </w:rPr>
      </w:pPr>
    </w:p>
    <w:p w14:paraId="6178FE5A" w14:textId="77777777" w:rsidR="00AB313D" w:rsidRPr="005E2F43" w:rsidRDefault="0098747B" w:rsidP="0098747B">
      <w:pPr>
        <w:widowControl w:val="0"/>
        <w:outlineLvl w:val="0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Network Digital 360 </w:t>
      </w:r>
    </w:p>
    <w:p w14:paraId="66D29880" w14:textId="77777777" w:rsidR="00AB313D" w:rsidRPr="005E2F43" w:rsidRDefault="0098747B" w:rsidP="0098747B">
      <w:pPr>
        <w:widowControl w:val="0"/>
        <w:outlineLvl w:val="0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kern w:val="36"/>
          <w:sz w:val="24"/>
          <w:lang w:val="it-IT"/>
        </w:rPr>
        <w:t>Pratiche CBAM: gli adempimenti della “Carbon Tax”</w:t>
      </w:r>
      <w:r w:rsidRPr="005E2F43">
        <w:rPr>
          <w:rFonts w:ascii="Georgia" w:hAnsi="Georgia" w:cs="Calibri"/>
          <w:kern w:val="36"/>
          <w:sz w:val="24"/>
          <w:lang w:val="it-IT"/>
        </w:rPr>
        <w:t xml:space="preserve"> </w:t>
      </w:r>
      <w:r w:rsidR="00AB313D" w:rsidRPr="005E2F43">
        <w:rPr>
          <w:rFonts w:ascii="Georgia" w:hAnsi="Georgia" w:cs="Calibri"/>
          <w:color w:val="000000" w:themeColor="text1"/>
          <w:sz w:val="24"/>
          <w:lang w:val="it-IT"/>
        </w:rPr>
        <w:t>(febbraio 2024)</w:t>
      </w:r>
    </w:p>
    <w:p w14:paraId="5A978AE3" w14:textId="1E0FFFBC" w:rsidR="0098747B" w:rsidRPr="005E2F43" w:rsidRDefault="0098747B" w:rsidP="0098747B">
      <w:pPr>
        <w:widowControl w:val="0"/>
        <w:outlineLvl w:val="0"/>
        <w:rPr>
          <w:rFonts w:ascii="Georgia" w:hAnsi="Georgia" w:cs="Calibri"/>
          <w:kern w:val="36"/>
          <w:sz w:val="24"/>
          <w:lang w:val="it-IT"/>
        </w:rPr>
      </w:pPr>
      <w:r w:rsidRPr="005E2F43">
        <w:rPr>
          <w:rFonts w:ascii="Georgia" w:hAnsi="Georgia" w:cs="Calibri"/>
          <w:color w:val="0432FF"/>
          <w:kern w:val="36"/>
          <w:sz w:val="24"/>
          <w:lang w:val="it-IT"/>
        </w:rPr>
        <w:t>www.esg360.it/esg-world/pratiche-cbam-gli-adempimenti-della-carbon-tax/</w:t>
      </w:r>
    </w:p>
    <w:p w14:paraId="02B7FFB5" w14:textId="77777777" w:rsidR="0098747B" w:rsidRPr="005E2F43" w:rsidRDefault="0098747B" w:rsidP="0098747B">
      <w:pPr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67D9830A" w14:textId="77777777" w:rsidR="0098747B" w:rsidRDefault="0098747B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3CCAAAB3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0DF49E7C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0CBB5BA3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2F997764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07485E98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04EE00DB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4E4DDD4F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75D00876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0D7F4C8E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486201E0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4C3366C8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38B954D2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18657013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5C0BCDD2" w14:textId="77777777" w:rsid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7DCEF8D4" w14:textId="77777777" w:rsidR="005E2F43" w:rsidRPr="005E2F43" w:rsidRDefault="005E2F43" w:rsidP="00371842">
      <w:pPr>
        <w:jc w:val="center"/>
        <w:rPr>
          <w:rFonts w:ascii="Georgia" w:hAnsi="Georgia" w:cstheme="majorHAnsi"/>
          <w:color w:val="000000" w:themeColor="text1"/>
          <w:sz w:val="32"/>
          <w:szCs w:val="32"/>
          <w:lang w:val="it-IT"/>
        </w:rPr>
      </w:pPr>
    </w:p>
    <w:p w14:paraId="55F2D2B3" w14:textId="5F89FB5C" w:rsidR="00371842" w:rsidRPr="005E2F43" w:rsidRDefault="00371842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lastRenderedPageBreak/>
        <w:t>VIDEO</w:t>
      </w:r>
      <w:r w:rsidR="0098747B"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 4</w:t>
      </w:r>
    </w:p>
    <w:p w14:paraId="1B138D32" w14:textId="77777777" w:rsidR="00371842" w:rsidRPr="005E2F43" w:rsidRDefault="0098747B" w:rsidP="00371842">
      <w:pPr>
        <w:jc w:val="center"/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Le politiche climatiche a livello europeo </w:t>
      </w:r>
    </w:p>
    <w:p w14:paraId="1E8510FF" w14:textId="423C36EA" w:rsidR="0098747B" w:rsidRPr="005E2F43" w:rsidRDefault="0098747B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eastAsia="Calibri" w:hAnsi="Georgia" w:cstheme="majorHAnsi"/>
          <w:b/>
          <w:bCs/>
          <w:color w:val="000000" w:themeColor="text1"/>
          <w:sz w:val="32"/>
          <w:szCs w:val="32"/>
          <w:lang w:val="it-IT"/>
        </w:rPr>
        <w:t>e la transizione digitale</w:t>
      </w:r>
    </w:p>
    <w:p w14:paraId="71E9C280" w14:textId="77777777" w:rsidR="0098747B" w:rsidRPr="005E2F43" w:rsidRDefault="0098747B" w:rsidP="0098747B">
      <w:pPr>
        <w:widowControl w:val="0"/>
        <w:outlineLvl w:val="0"/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</w:pPr>
    </w:p>
    <w:p w14:paraId="63A6B49A" w14:textId="77777777" w:rsidR="00C252B3" w:rsidRPr="005E2F43" w:rsidRDefault="0098747B" w:rsidP="0098747B">
      <w:pPr>
        <w:widowControl w:val="0"/>
        <w:outlineLvl w:val="0"/>
        <w:rPr>
          <w:rFonts w:ascii="Georgia" w:hAnsi="Georgia" w:cstheme="majorHAnsi"/>
          <w:b/>
          <w:bCs/>
          <w:kern w:val="36"/>
          <w:sz w:val="24"/>
          <w:lang w:val="it-IT"/>
        </w:rPr>
      </w:pPr>
      <w:proofErr w:type="spellStart"/>
      <w:r w:rsidRPr="005E2F43"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  <w:t>Italy</w:t>
      </w:r>
      <w:proofErr w:type="spellEnd"/>
      <w:r w:rsidRPr="005E2F43"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  <w:t xml:space="preserve"> For </w:t>
      </w:r>
      <w:proofErr w:type="spellStart"/>
      <w:r w:rsidRPr="005E2F43"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  <w:t>Climate</w:t>
      </w:r>
      <w:proofErr w:type="spellEnd"/>
      <w:r w:rsidRPr="005E2F43">
        <w:rPr>
          <w:rFonts w:ascii="Georgia" w:hAnsi="Georgia" w:cstheme="majorHAnsi"/>
          <w:b/>
          <w:bCs/>
          <w:color w:val="000000" w:themeColor="text1"/>
          <w:kern w:val="36"/>
          <w:sz w:val="24"/>
          <w:lang w:val="it-IT"/>
        </w:rPr>
        <w:t xml:space="preserve"> </w:t>
      </w:r>
    </w:p>
    <w:p w14:paraId="4A406512" w14:textId="77777777" w:rsidR="00C252B3" w:rsidRPr="005E2F43" w:rsidRDefault="0098747B" w:rsidP="0098747B">
      <w:pPr>
        <w:widowControl w:val="0"/>
        <w:outlineLvl w:val="0"/>
        <w:rPr>
          <w:rFonts w:ascii="Georgia" w:hAnsi="Georgia" w:cstheme="majorHAnsi"/>
          <w:kern w:val="36"/>
          <w:sz w:val="24"/>
          <w:lang w:val="it-IT"/>
        </w:rPr>
      </w:pPr>
      <w:r w:rsidRPr="005E2F43">
        <w:rPr>
          <w:rFonts w:ascii="Georgia" w:hAnsi="Georgia" w:cstheme="majorHAnsi"/>
          <w:kern w:val="36"/>
          <w:sz w:val="24"/>
          <w:lang w:val="it-IT"/>
        </w:rPr>
        <w:t>Carbon budget: cos’è e perché non va sperperato</w:t>
      </w:r>
      <w:r w:rsidR="00C252B3" w:rsidRPr="005E2F43">
        <w:rPr>
          <w:rFonts w:ascii="Georgia" w:hAnsi="Georgia" w:cstheme="majorHAnsi"/>
          <w:kern w:val="36"/>
          <w:sz w:val="24"/>
          <w:lang w:val="it-IT"/>
        </w:rPr>
        <w:t xml:space="preserve"> (gennaio 2024)</w:t>
      </w:r>
    </w:p>
    <w:p w14:paraId="2FD7ADB9" w14:textId="13269575" w:rsidR="0098747B" w:rsidRPr="005E2F43" w:rsidRDefault="0098747B" w:rsidP="0098747B">
      <w:pPr>
        <w:widowControl w:val="0"/>
        <w:outlineLvl w:val="0"/>
        <w:rPr>
          <w:rFonts w:ascii="Georgia" w:hAnsi="Georgia" w:cstheme="majorHAnsi"/>
          <w:color w:val="000000" w:themeColor="text1"/>
          <w:kern w:val="36"/>
          <w:sz w:val="24"/>
          <w:lang w:val="it-IT"/>
        </w:rPr>
      </w:pPr>
      <w:hyperlink r:id="rId33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kern w:val="36"/>
            <w:sz w:val="24"/>
            <w:u w:val="none"/>
            <w:lang w:val="it-IT"/>
          </w:rPr>
          <w:t>italyforclimate.org/carbon-budget-cose-e-perche-non-va-sperperato</w:t>
        </w:r>
      </w:hyperlink>
    </w:p>
    <w:p w14:paraId="00306A67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57F89745" w14:textId="77777777" w:rsidR="00C252B3" w:rsidRPr="005E2F43" w:rsidRDefault="0098747B" w:rsidP="0098747B">
      <w:pPr>
        <w:widowControl w:val="0"/>
        <w:jc w:val="both"/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  <w:t xml:space="preserve">ANSA </w:t>
      </w:r>
    </w:p>
    <w:p w14:paraId="6050560B" w14:textId="77777777" w:rsidR="00C252B3" w:rsidRPr="005E2F43" w:rsidRDefault="0098747B" w:rsidP="0098747B">
      <w:pPr>
        <w:widowControl w:val="0"/>
        <w:jc w:val="both"/>
        <w:rPr>
          <w:rFonts w:ascii="Georgia" w:hAnsi="Georgia" w:cstheme="majorHAnsi"/>
          <w:color w:val="000000" w:themeColor="text1"/>
          <w:sz w:val="24"/>
          <w:shd w:val="clear" w:color="auto" w:fill="FFFFFF"/>
          <w:lang w:val="it-IT"/>
        </w:rPr>
      </w:pPr>
      <w:r w:rsidRPr="005E2F43">
        <w:rPr>
          <w:rFonts w:ascii="Georgia" w:hAnsi="Georgia" w:cstheme="majorHAnsi"/>
          <w:i/>
          <w:iCs/>
          <w:spacing w:val="-5"/>
          <w:kern w:val="36"/>
          <w:sz w:val="24"/>
          <w:lang w:val="it-IT"/>
        </w:rPr>
        <w:t>L’Ue approva la carbon tax alla frontiera, ma il futuro potrebbe essere una tassa globale</w:t>
      </w:r>
      <w:r w:rsidRPr="005E2F43">
        <w:rPr>
          <w:rFonts w:ascii="Georgia" w:hAnsi="Georgia" w:cstheme="majorHAnsi"/>
          <w:spacing w:val="-5"/>
          <w:kern w:val="36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shd w:val="clear" w:color="auto" w:fill="FFFFFF"/>
          <w:lang w:val="it-IT"/>
        </w:rPr>
        <w:t>(maggio 2023)</w:t>
      </w:r>
    </w:p>
    <w:p w14:paraId="5C6E9CE0" w14:textId="6CE94615" w:rsidR="0098747B" w:rsidRPr="005E2F43" w:rsidRDefault="00C252B3" w:rsidP="0098747B">
      <w:pPr>
        <w:widowControl w:val="0"/>
        <w:jc w:val="both"/>
        <w:rPr>
          <w:rFonts w:ascii="Georgia" w:hAnsi="Georgia" w:cstheme="majorHAnsi"/>
          <w:color w:val="0432FF"/>
          <w:sz w:val="24"/>
          <w:shd w:val="clear" w:color="auto" w:fill="FFFFFF"/>
          <w:lang w:val="it-IT"/>
        </w:rPr>
      </w:pPr>
      <w:hyperlink r:id="rId34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pacing w:val="-5"/>
            <w:kern w:val="36"/>
            <w:sz w:val="24"/>
            <w:u w:val="none"/>
            <w:lang w:val="it-IT"/>
          </w:rPr>
          <w:t>www.ansa.it/ansa2030/notizie/asvis/2023/05/12/lue-approva-la-carbon-tax-alla-frontiera-ma-il-futuro-potrebbe-essere-una-tassa-globale_cb204f50-c527-4aff-b676-e09000d0538a.html</w:t>
        </w:r>
      </w:hyperlink>
    </w:p>
    <w:p w14:paraId="1A8524B5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1CF702C2" w14:textId="77777777" w:rsidR="00C252B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Ministero dell’Ambiente e della Tutela del Territorio </w:t>
      </w:r>
    </w:p>
    <w:p w14:paraId="3DBB3F29" w14:textId="77777777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sz w:val="24"/>
          <w:lang w:val="it-IT"/>
        </w:rPr>
        <w:t>Strategia d’azione ambientale per lo sviluppo sostenibile in Italia</w:t>
      </w:r>
      <w:r w:rsidRPr="005E2F43">
        <w:rPr>
          <w:rFonts w:ascii="Georgia" w:hAnsi="Georgia" w:cstheme="majorHAnsi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(luglio 2022)</w:t>
      </w:r>
    </w:p>
    <w:p w14:paraId="00DDE1C4" w14:textId="14A78E9C" w:rsidR="0098747B" w:rsidRPr="005E2F43" w:rsidRDefault="00C252B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35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www.mase.gov.it/sites/default/files/archivio/allegati/sviluppo_sostenibile/strategia_svs_2002.pdf</w:t>
        </w:r>
      </w:hyperlink>
    </w:p>
    <w:p w14:paraId="5B2ABD8B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60373634" w14:textId="77777777" w:rsidR="00C252B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Parlamento Europeo </w:t>
      </w:r>
    </w:p>
    <w:p w14:paraId="03A34031" w14:textId="77777777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Il sistema dello scambio delle quote di emissione e la sua riforma in breve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(aprile 2023)</w:t>
      </w:r>
    </w:p>
    <w:p w14:paraId="11B6772F" w14:textId="4A24A6B3" w:rsidR="0098747B" w:rsidRPr="005E2F43" w:rsidRDefault="00C252B3" w:rsidP="0098747B">
      <w:pPr>
        <w:widowControl w:val="0"/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  <w:hyperlink r:id="rId36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www.europarl.europa.eu/topics/it/article/20170213STO62208/il-sistema-di-scambio-delle-quote-di-emissione-e-la-sua-riforma-in-breve</w:t>
        </w:r>
      </w:hyperlink>
    </w:p>
    <w:p w14:paraId="2007046B" w14:textId="77777777" w:rsidR="0098747B" w:rsidRPr="005E2F43" w:rsidRDefault="0098747B" w:rsidP="0098747B">
      <w:pPr>
        <w:widowControl w:val="0"/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</w:p>
    <w:p w14:paraId="47AD1232" w14:textId="77777777" w:rsidR="00C252B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Consiglio dell’Unione Europea </w:t>
      </w:r>
    </w:p>
    <w:p w14:paraId="0F96C72C" w14:textId="77777777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Riforma del sistema di scambio di quote di emissione dell'UE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(dicembre 2019)</w:t>
      </w:r>
    </w:p>
    <w:p w14:paraId="48413524" w14:textId="175DE2EF" w:rsidR="0098747B" w:rsidRPr="005E2F43" w:rsidRDefault="00C252B3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hyperlink r:id="rId37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www.consilium.europa.eu/it/policies/climate-change/reform-eu-ets/</w:t>
        </w:r>
      </w:hyperlink>
    </w:p>
    <w:p w14:paraId="08A08FBB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</w:p>
    <w:p w14:paraId="1C5B584B" w14:textId="77777777" w:rsidR="00C252B3" w:rsidRPr="005E2F43" w:rsidRDefault="0098747B" w:rsidP="0098747B">
      <w:pPr>
        <w:widowControl w:val="0"/>
        <w:rPr>
          <w:rStyle w:val="field"/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Ministero dell’Ambiente e della Sicurezza Energetica </w:t>
      </w:r>
    </w:p>
    <w:p w14:paraId="3E3CF70C" w14:textId="77777777" w:rsidR="00C252B3" w:rsidRPr="005E2F43" w:rsidRDefault="0098747B" w:rsidP="0098747B">
      <w:pPr>
        <w:widowControl w:val="0"/>
        <w:rPr>
          <w:rStyle w:val="field"/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Style w:val="field"/>
          <w:rFonts w:ascii="Georgia" w:hAnsi="Georgia" w:cstheme="majorHAnsi"/>
          <w:i/>
          <w:iCs/>
          <w:color w:val="000000" w:themeColor="text1"/>
          <w:sz w:val="24"/>
          <w:lang w:val="it-IT"/>
        </w:rPr>
        <w:t>EU ETS - Sistema di scambio di quote di emissione dell’Unione Europea</w:t>
      </w:r>
      <w:r w:rsidRPr="005E2F43">
        <w:rPr>
          <w:rStyle w:val="field"/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C252B3" w:rsidRPr="005E2F43">
        <w:rPr>
          <w:rStyle w:val="field"/>
          <w:rFonts w:ascii="Georgia" w:hAnsi="Georgia" w:cstheme="majorHAnsi"/>
          <w:color w:val="000000" w:themeColor="text1"/>
          <w:sz w:val="24"/>
          <w:lang w:val="it-IT"/>
        </w:rPr>
        <w:t>(gennaio 2024)</w:t>
      </w:r>
    </w:p>
    <w:p w14:paraId="12B6B0C2" w14:textId="62A1E629" w:rsidR="0098747B" w:rsidRPr="005E2F43" w:rsidRDefault="00C252B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38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www.mase.gov.it/energia/sostenibilita/gas-effetto-serra/sistema-europeo-per-lo-scambio-di-emissioni-eu-ets</w:t>
        </w:r>
      </w:hyperlink>
    </w:p>
    <w:p w14:paraId="05A7C252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169ECB28" w14:textId="77777777" w:rsidR="00C252B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Corte Dei Conti Europea </w:t>
      </w:r>
    </w:p>
    <w:p w14:paraId="1D8DBE4A" w14:textId="77777777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Il sistema di scambio di quote di emissioni dell’UE: l’assegnazione gratuita di quote doveva essere più mirata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(2020)</w:t>
      </w:r>
    </w:p>
    <w:p w14:paraId="0FD66DFA" w14:textId="6F72AE18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</w:rPr>
      </w:pPr>
      <w:r w:rsidRPr="005E2F43">
        <w:rPr>
          <w:rFonts w:ascii="Georgia" w:hAnsi="Georgia" w:cstheme="majorHAnsi"/>
          <w:color w:val="0432FF"/>
          <w:sz w:val="24"/>
        </w:rPr>
        <w:t>op.europa.eu/webpub/eca/special-reports/emissions-trading-system-18-2020/it/index.html</w:t>
      </w:r>
    </w:p>
    <w:p w14:paraId="3045CD6A" w14:textId="77777777" w:rsidR="0098747B" w:rsidRPr="005E2F43" w:rsidRDefault="0098747B" w:rsidP="0098747B">
      <w:pPr>
        <w:rPr>
          <w:rFonts w:ascii="Georgia" w:hAnsi="Georgia" w:cstheme="majorHAnsi"/>
          <w:sz w:val="24"/>
        </w:rPr>
      </w:pPr>
    </w:p>
    <w:p w14:paraId="06ACBDA9" w14:textId="646B89A5" w:rsidR="00C252B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Banca Europea per gli Investimenti</w:t>
      </w:r>
    </w:p>
    <w:p w14:paraId="0E775377" w14:textId="5DA39FC0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color w:val="00182C"/>
          <w:kern w:val="36"/>
          <w:sz w:val="24"/>
          <w:lang w:val="it-IT"/>
        </w:rPr>
        <w:t>Azione per il clima e sostenibilità ambientale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(marzo 2023)</w:t>
      </w:r>
    </w:p>
    <w:p w14:paraId="00E61AD4" w14:textId="69346F66" w:rsidR="0098747B" w:rsidRPr="005E2F43" w:rsidRDefault="00C252B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39" w:history="1">
        <w:r w:rsidRPr="005E2F43">
          <w:rPr>
            <w:rStyle w:val="Collegamentoipertestuale"/>
            <w:rFonts w:ascii="Georgia" w:hAnsi="Georgia" w:cstheme="majorHAnsi"/>
            <w:color w:val="0432FF"/>
            <w:kern w:val="36"/>
            <w:sz w:val="24"/>
            <w:u w:val="none"/>
            <w:lang w:val="it-IT"/>
          </w:rPr>
          <w:t>www.eib.org/attachments/lucalli/20220287_clima</w:t>
        </w:r>
      </w:hyperlink>
      <w:r w:rsidR="0098747B" w:rsidRPr="005E2F43">
        <w:rPr>
          <w:rFonts w:ascii="Georgia" w:hAnsi="Georgia" w:cstheme="majorHAnsi"/>
          <w:color w:val="0432FF"/>
          <w:kern w:val="36"/>
          <w:sz w:val="24"/>
          <w:lang w:val="it-IT"/>
        </w:rPr>
        <w:t>te_action_and_enviromental_sustainability_overview_2023_it.pdf</w:t>
      </w:r>
    </w:p>
    <w:p w14:paraId="169FD6CA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0C31E825" w14:textId="77777777" w:rsidR="00C252B3" w:rsidRPr="005E2F43" w:rsidRDefault="0098747B" w:rsidP="00C252B3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ISPRA</w:t>
      </w:r>
      <w:r w:rsidR="00C252B3"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 (Istituto Superiore per la Protezione e la Ricerca Ambientale)</w:t>
      </w:r>
    </w:p>
    <w:p w14:paraId="3CD4471E" w14:textId="77777777" w:rsidR="00C252B3" w:rsidRPr="005E2F43" w:rsidRDefault="0098747B" w:rsidP="0098747B">
      <w:pPr>
        <w:widowControl w:val="0"/>
        <w:rPr>
          <w:rFonts w:ascii="Georgia" w:hAnsi="Georgia" w:cstheme="majorHAnsi"/>
          <w:i/>
          <w:iCs/>
          <w:color w:val="000000" w:themeColor="text1"/>
          <w:sz w:val="24"/>
          <w:lang w:val="it-IT"/>
        </w:rPr>
      </w:pPr>
      <w:proofErr w:type="spellStart"/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Emission</w:t>
      </w:r>
      <w:proofErr w:type="spellEnd"/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 Trading europeo</w:t>
      </w:r>
    </w:p>
    <w:p w14:paraId="0CFFB776" w14:textId="53DFD82B" w:rsidR="0098747B" w:rsidRPr="002D335E" w:rsidRDefault="005E2F4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40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sz w:val="24"/>
            <w:lang w:val="it-IT"/>
          </w:rPr>
          <w:t>www.isprambiente.gov.it/it/servizi/registro-italiano-emission-trading/aspetti-generali/emission-trading-europeo-1</w:t>
        </w:r>
      </w:hyperlink>
    </w:p>
    <w:p w14:paraId="492DF20F" w14:textId="77777777" w:rsidR="0098747B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70C9BDFD" w14:textId="77777777" w:rsidR="005E2F43" w:rsidRPr="005E2F43" w:rsidRDefault="005E2F43" w:rsidP="0098747B">
      <w:pPr>
        <w:rPr>
          <w:rFonts w:ascii="Georgia" w:hAnsi="Georgia" w:cstheme="majorHAnsi"/>
          <w:sz w:val="24"/>
          <w:lang w:val="it-IT"/>
        </w:rPr>
      </w:pPr>
    </w:p>
    <w:p w14:paraId="7FAFD15E" w14:textId="77777777" w:rsidR="00C252B3" w:rsidRPr="005E2F43" w:rsidRDefault="0098747B" w:rsidP="0098747B">
      <w:pPr>
        <w:widowControl w:val="0"/>
        <w:jc w:val="both"/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  <w:lastRenderedPageBreak/>
        <w:t xml:space="preserve">Governo </w:t>
      </w:r>
      <w:proofErr w:type="gramStart"/>
      <w:r w:rsidRPr="005E2F43"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  <w:t>Italiano</w:t>
      </w:r>
      <w:proofErr w:type="gramEnd"/>
      <w:r w:rsidRPr="005E2F43"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  <w:t xml:space="preserve">. Presidenza del </w:t>
      </w:r>
      <w:proofErr w:type="gramStart"/>
      <w:r w:rsidRPr="005E2F43">
        <w:rPr>
          <w:rFonts w:ascii="Georgia" w:hAnsi="Georgia" w:cstheme="majorHAnsi"/>
          <w:b/>
          <w:bCs/>
          <w:color w:val="000000" w:themeColor="text1"/>
          <w:sz w:val="24"/>
          <w:shd w:val="clear" w:color="auto" w:fill="FFFFFF"/>
          <w:lang w:val="it-IT"/>
        </w:rPr>
        <w:t>Consiglio dei Ministri</w:t>
      </w:r>
      <w:proofErr w:type="gramEnd"/>
    </w:p>
    <w:p w14:paraId="02AC16E3" w14:textId="69CD2FCE" w:rsidR="0098747B" w:rsidRPr="005E2F43" w:rsidRDefault="0098747B" w:rsidP="0098747B">
      <w:pPr>
        <w:widowControl w:val="0"/>
        <w:jc w:val="both"/>
        <w:rPr>
          <w:rFonts w:ascii="Georgia" w:hAnsi="Georgia" w:cstheme="majorHAnsi"/>
          <w:color w:val="000000" w:themeColor="text1"/>
          <w:sz w:val="24"/>
          <w:shd w:val="clear" w:color="auto" w:fill="FFFFFF"/>
          <w:lang w:val="it-IT"/>
        </w:rPr>
      </w:pPr>
      <w:r w:rsidRPr="005E2F43">
        <w:rPr>
          <w:rFonts w:ascii="Georgia" w:hAnsi="Georgia" w:cstheme="majorHAnsi"/>
          <w:i/>
          <w:iCs/>
          <w:sz w:val="24"/>
          <w:lang w:val="it-IT"/>
        </w:rPr>
        <w:t xml:space="preserve">Principi Generali dell’EU-ETS </w:t>
      </w:r>
    </w:p>
    <w:p w14:paraId="1EF6ADC7" w14:textId="77777777" w:rsidR="0098747B" w:rsidRPr="005E2F43" w:rsidRDefault="0098747B" w:rsidP="0098747B">
      <w:pPr>
        <w:widowControl w:val="0"/>
        <w:jc w:val="both"/>
        <w:rPr>
          <w:rFonts w:ascii="Georgia" w:hAnsi="Georgia" w:cstheme="majorHAnsi"/>
          <w:color w:val="0432FF"/>
          <w:sz w:val="24"/>
          <w:shd w:val="clear" w:color="auto" w:fill="FFFFFF"/>
          <w:lang w:val="it-IT"/>
        </w:rPr>
      </w:pPr>
      <w:hyperlink r:id="rId41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shd w:val="clear" w:color="auto" w:fill="FFFFFF"/>
            <w:lang w:val="it-IT"/>
          </w:rPr>
          <w:t>www.governo.it/sites/new.governo.it/files/DLGS_2018_410-2020_01_29_RI.pdf</w:t>
        </w:r>
      </w:hyperlink>
    </w:p>
    <w:p w14:paraId="78755E52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49B05504" w14:textId="308487E1" w:rsidR="0098747B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Ministero dell’Ambiente e della Sicurezza Energetica </w:t>
      </w:r>
    </w:p>
    <w:p w14:paraId="522F5100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Style w:val="field"/>
          <w:rFonts w:ascii="Georgia" w:hAnsi="Georgia" w:cstheme="majorHAnsi"/>
          <w:color w:val="000000" w:themeColor="text1"/>
          <w:sz w:val="24"/>
          <w:szCs w:val="24"/>
        </w:rPr>
      </w:pPr>
      <w:r w:rsidRPr="005E2F43">
        <w:rPr>
          <w:rStyle w:val="field"/>
          <w:rFonts w:ascii="Georgia" w:hAnsi="Georgia" w:cstheme="majorHAnsi"/>
          <w:i/>
          <w:iCs/>
          <w:color w:val="01244D"/>
          <w:sz w:val="24"/>
          <w:szCs w:val="24"/>
        </w:rPr>
        <w:t>I cambiamenti climatici: Il clima, i cambiamenti climatici e il Protocollo di Kyoto, gli obiettivi di riduzione delle emissioni</w:t>
      </w:r>
      <w:r w:rsidR="00C252B3" w:rsidRPr="005E2F43">
        <w:rPr>
          <w:rStyle w:val="field"/>
          <w:rFonts w:ascii="Georgia" w:hAnsi="Georgia" w:cstheme="majorHAnsi"/>
          <w:i/>
          <w:iCs/>
          <w:color w:val="01244D"/>
          <w:sz w:val="24"/>
          <w:szCs w:val="24"/>
        </w:rPr>
        <w:t xml:space="preserve"> </w:t>
      </w:r>
      <w:r w:rsidR="00C252B3" w:rsidRPr="005E2F43">
        <w:rPr>
          <w:rStyle w:val="field"/>
          <w:rFonts w:ascii="Georgia" w:hAnsi="Georgia" w:cstheme="majorHAnsi"/>
          <w:color w:val="000000" w:themeColor="text1"/>
          <w:sz w:val="24"/>
          <w:szCs w:val="24"/>
        </w:rPr>
        <w:t>(novembre 2023)</w:t>
      </w:r>
    </w:p>
    <w:p w14:paraId="0CBA6395" w14:textId="3545582E" w:rsidR="0098747B" w:rsidRPr="005E2F43" w:rsidRDefault="00C252B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432FF"/>
          <w:sz w:val="24"/>
          <w:szCs w:val="24"/>
        </w:rPr>
      </w:pPr>
      <w:hyperlink r:id="rId42" w:history="1"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  <w:u w:val="none"/>
          </w:rPr>
          <w:t>www.mase.gov.it/pagina/i-cambiamenti-climatici</w:t>
        </w:r>
      </w:hyperlink>
    </w:p>
    <w:p w14:paraId="658AF889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1B535ADE" w14:textId="77777777" w:rsidR="00C252B3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Parlamento Europeo </w:t>
      </w:r>
    </w:p>
    <w:p w14:paraId="65C1283F" w14:textId="77777777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Ridurre le emissioni di anidride carbonica: obiettivi e politiche dell’UE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(ottobre 2023)</w:t>
      </w:r>
    </w:p>
    <w:p w14:paraId="1F6D7C75" w14:textId="5044DFF5" w:rsidR="0098747B" w:rsidRPr="005E2F43" w:rsidRDefault="00C252B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43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www.europarl.europa.eu/topics/it/article/20180305STO99003/ridurre-le-emissioni-di-anidride-carbonica-obiettivi-e-azioni-dell-ue</w:t>
        </w:r>
      </w:hyperlink>
    </w:p>
    <w:p w14:paraId="464C626E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6D0C9C47" w14:textId="77777777" w:rsidR="00C252B3" w:rsidRPr="005E2F43" w:rsidRDefault="0098747B" w:rsidP="0098747B">
      <w:pPr>
        <w:widowControl w:val="0"/>
        <w:rPr>
          <w:rStyle w:val="field"/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Ministero dell’Ambiente e della Sicurezza Energetica </w:t>
      </w:r>
    </w:p>
    <w:p w14:paraId="7B68EC33" w14:textId="42CF2C45" w:rsidR="0098747B" w:rsidRPr="005E2F43" w:rsidRDefault="0098747B" w:rsidP="0098747B">
      <w:pPr>
        <w:widowControl w:val="0"/>
        <w:rPr>
          <w:rStyle w:val="field"/>
          <w:rFonts w:ascii="Georgia" w:hAnsi="Georgia" w:cstheme="majorHAnsi"/>
          <w:color w:val="000000" w:themeColor="text1"/>
          <w:sz w:val="24"/>
          <w:lang w:val="it-IT"/>
        </w:rPr>
      </w:pPr>
      <w:proofErr w:type="spellStart"/>
      <w:r w:rsidRPr="005E2F43">
        <w:rPr>
          <w:rFonts w:ascii="Georgia" w:hAnsi="Georgia" w:cstheme="majorHAnsi"/>
          <w:i/>
          <w:iCs/>
          <w:color w:val="01244D"/>
          <w:kern w:val="36"/>
          <w:sz w:val="24"/>
          <w:lang w:val="it-IT"/>
        </w:rPr>
        <w:t>Emission</w:t>
      </w:r>
      <w:proofErr w:type="spellEnd"/>
      <w:r w:rsidRPr="005E2F43">
        <w:rPr>
          <w:rFonts w:ascii="Georgia" w:hAnsi="Georgia" w:cstheme="majorHAnsi"/>
          <w:i/>
          <w:iCs/>
          <w:color w:val="01244D"/>
          <w:kern w:val="36"/>
          <w:sz w:val="24"/>
          <w:lang w:val="it-IT"/>
        </w:rPr>
        <w:t xml:space="preserve"> Trading</w:t>
      </w:r>
      <w:r w:rsidRPr="005E2F43">
        <w:rPr>
          <w:rFonts w:ascii="Georgia" w:hAnsi="Georgia" w:cstheme="majorHAnsi"/>
          <w:color w:val="01244D"/>
          <w:kern w:val="36"/>
          <w:sz w:val="24"/>
          <w:lang w:val="it-IT"/>
        </w:rPr>
        <w:t xml:space="preserve"> </w:t>
      </w:r>
      <w:r w:rsidR="00C252B3" w:rsidRPr="005E2F43">
        <w:rPr>
          <w:rStyle w:val="field"/>
          <w:rFonts w:ascii="Georgia" w:hAnsi="Georgia" w:cstheme="majorHAnsi"/>
          <w:color w:val="000000" w:themeColor="text1"/>
          <w:sz w:val="24"/>
          <w:lang w:val="it-IT"/>
        </w:rPr>
        <w:t>(marzo 2024)</w:t>
      </w:r>
    </w:p>
    <w:p w14:paraId="033A635B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color w:val="0432FF"/>
          <w:sz w:val="24"/>
          <w:lang w:val="it-IT"/>
        </w:rPr>
        <w:t>www.mase.gov.it/pagina/emission-trading</w:t>
      </w:r>
    </w:p>
    <w:p w14:paraId="72025314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4FCB90AB" w14:textId="77777777" w:rsidR="00C252B3" w:rsidRPr="005E2F43" w:rsidRDefault="0098747B" w:rsidP="0098747B">
      <w:pPr>
        <w:widowControl w:val="0"/>
        <w:ind w:left="-12"/>
        <w:textAlignment w:val="baseline"/>
        <w:outlineLvl w:val="0"/>
        <w:rPr>
          <w:rFonts w:ascii="Georgia" w:hAnsi="Georgia" w:cstheme="majorHAnsi"/>
          <w:b/>
          <w:bCs/>
          <w:color w:val="000000" w:themeColor="text1"/>
          <w:spacing w:val="-5"/>
          <w:kern w:val="36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pacing w:val="-5"/>
          <w:kern w:val="36"/>
          <w:sz w:val="24"/>
          <w:lang w:val="it-IT"/>
        </w:rPr>
        <w:t xml:space="preserve">Consiglio dell’Unione Europea </w:t>
      </w:r>
    </w:p>
    <w:p w14:paraId="4B38A445" w14:textId="77777777" w:rsidR="00C252B3" w:rsidRPr="005E2F43" w:rsidRDefault="0098747B" w:rsidP="0098747B">
      <w:pPr>
        <w:widowControl w:val="0"/>
        <w:ind w:left="-12"/>
        <w:textAlignment w:val="baseline"/>
        <w:outlineLvl w:val="0"/>
        <w:rPr>
          <w:rFonts w:ascii="Georgia" w:hAnsi="Georgia" w:cstheme="majorHAnsi"/>
          <w:color w:val="000000" w:themeColor="text1"/>
          <w:spacing w:val="-5"/>
          <w:kern w:val="36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 xml:space="preserve">Le ultime azioni politiche dell'UE contro i cambiamenti climatici </w:t>
      </w:r>
      <w:r w:rsidR="00C252B3" w:rsidRPr="005E2F43">
        <w:rPr>
          <w:rFonts w:ascii="Georgia" w:hAnsi="Georgia" w:cstheme="majorHAnsi"/>
          <w:color w:val="000000" w:themeColor="text1"/>
          <w:spacing w:val="-5"/>
          <w:kern w:val="36"/>
          <w:sz w:val="24"/>
          <w:lang w:val="it-IT"/>
        </w:rPr>
        <w:t>(ottobre 2022)</w:t>
      </w:r>
    </w:p>
    <w:p w14:paraId="5E3A08DF" w14:textId="0CC1055D" w:rsidR="0098747B" w:rsidRPr="005E2F43" w:rsidRDefault="00C252B3" w:rsidP="0098747B">
      <w:pPr>
        <w:widowControl w:val="0"/>
        <w:ind w:left="-12"/>
        <w:textAlignment w:val="baseline"/>
        <w:outlineLvl w:val="0"/>
        <w:rPr>
          <w:rFonts w:ascii="Georgia" w:hAnsi="Georgia" w:cstheme="majorHAnsi"/>
          <w:color w:val="0432FF"/>
          <w:spacing w:val="-5"/>
          <w:kern w:val="36"/>
          <w:sz w:val="24"/>
          <w:lang w:val="it-IT"/>
        </w:rPr>
      </w:pPr>
      <w:hyperlink r:id="rId44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pacing w:val="-5"/>
            <w:kern w:val="36"/>
            <w:sz w:val="24"/>
            <w:u w:val="none"/>
            <w:lang w:val="it-IT"/>
          </w:rPr>
          <w:t>www.consilium.europa.eu/it/policies/climate-change/eu-climate-action/</w:t>
        </w:r>
      </w:hyperlink>
    </w:p>
    <w:p w14:paraId="73734546" w14:textId="77777777" w:rsidR="0098747B" w:rsidRPr="005E2F43" w:rsidRDefault="0098747B" w:rsidP="0098747B">
      <w:pPr>
        <w:widowControl w:val="0"/>
        <w:ind w:left="-12"/>
        <w:textAlignment w:val="baseline"/>
        <w:outlineLvl w:val="0"/>
        <w:rPr>
          <w:rFonts w:ascii="Georgia" w:hAnsi="Georgia" w:cstheme="majorHAnsi"/>
          <w:color w:val="0432FF"/>
          <w:spacing w:val="-5"/>
          <w:kern w:val="36"/>
          <w:sz w:val="24"/>
          <w:lang w:val="it-IT"/>
        </w:rPr>
      </w:pPr>
    </w:p>
    <w:p w14:paraId="3924B0C0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pacing w:val="-5"/>
          <w:kern w:val="36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pacing w:val="-5"/>
          <w:kern w:val="36"/>
          <w:sz w:val="24"/>
          <w:szCs w:val="24"/>
        </w:rPr>
        <w:t xml:space="preserve">Consiglio dell’Unione Europea </w:t>
      </w:r>
    </w:p>
    <w:p w14:paraId="7C7F91E5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i/>
          <w:i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>Cambiamenti climatici: il contributo dell'UE</w:t>
      </w:r>
      <w:r w:rsidR="00C252B3" w:rsidRPr="005E2F43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pacing w:val="-5"/>
          <w:kern w:val="36"/>
          <w:sz w:val="24"/>
          <w:szCs w:val="24"/>
        </w:rPr>
        <w:t>(gennaio 2024)</w:t>
      </w:r>
    </w:p>
    <w:p w14:paraId="28358EB5" w14:textId="09876AA4" w:rsidR="0098747B" w:rsidRPr="005E2F43" w:rsidRDefault="00C252B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i/>
          <w:iCs/>
          <w:color w:val="000000" w:themeColor="text1"/>
          <w:sz w:val="24"/>
          <w:szCs w:val="24"/>
        </w:rPr>
      </w:pPr>
      <w:hyperlink r:id="rId45" w:history="1">
        <w:r w:rsidRPr="005E2F43">
          <w:rPr>
            <w:rStyle w:val="Collegamentoipertestuale"/>
            <w:rFonts w:ascii="Georgia" w:hAnsi="Georgia" w:cstheme="majorHAnsi"/>
            <w:color w:val="0432FF"/>
            <w:spacing w:val="-5"/>
            <w:kern w:val="36"/>
            <w:sz w:val="24"/>
            <w:szCs w:val="24"/>
            <w:u w:val="none"/>
          </w:rPr>
          <w:t>www.consilium.europa.eu/it/policies/climate-change/</w:t>
        </w:r>
      </w:hyperlink>
    </w:p>
    <w:p w14:paraId="29B08E65" w14:textId="77777777" w:rsidR="0098747B" w:rsidRPr="005E2F43" w:rsidRDefault="0098747B" w:rsidP="0098747B">
      <w:pPr>
        <w:rPr>
          <w:rFonts w:ascii="Georgia" w:hAnsi="Georgia" w:cstheme="majorHAnsi"/>
          <w:sz w:val="24"/>
          <w:lang w:val="it-IT"/>
        </w:rPr>
      </w:pPr>
    </w:p>
    <w:p w14:paraId="7BFDD1B9" w14:textId="77777777" w:rsidR="00C252B3" w:rsidRPr="005E2F43" w:rsidRDefault="0098747B" w:rsidP="0098747B">
      <w:pPr>
        <w:widowControl w:val="0"/>
        <w:rPr>
          <w:rStyle w:val="field"/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Ministero dell’Ambiente e della Sicurezza Energetica </w:t>
      </w:r>
    </w:p>
    <w:p w14:paraId="2C5D5F66" w14:textId="77777777" w:rsidR="00C252B3" w:rsidRPr="005E2F43" w:rsidRDefault="0098747B" w:rsidP="0098747B">
      <w:pPr>
        <w:widowControl w:val="0"/>
        <w:rPr>
          <w:rStyle w:val="field"/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Strategia nazionale per l’economia circolare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C252B3" w:rsidRPr="005E2F43">
        <w:rPr>
          <w:rStyle w:val="field"/>
          <w:rFonts w:ascii="Georgia" w:hAnsi="Georgia" w:cstheme="majorHAnsi"/>
          <w:color w:val="000000" w:themeColor="text1"/>
          <w:sz w:val="24"/>
          <w:lang w:val="it-IT"/>
        </w:rPr>
        <w:t>(giugno 2022)</w:t>
      </w:r>
    </w:p>
    <w:p w14:paraId="75538DF5" w14:textId="64856521" w:rsidR="0098747B" w:rsidRPr="005E2F43" w:rsidRDefault="00C252B3" w:rsidP="0098747B">
      <w:pPr>
        <w:widowControl w:val="0"/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  <w:hyperlink r:id="rId46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www.mase.gov.it/sites/default/files/archivio/allegati/PNRR/SEC_21.06.22.pdf</w:t>
        </w:r>
      </w:hyperlink>
    </w:p>
    <w:p w14:paraId="2179E4F8" w14:textId="77777777" w:rsidR="0098747B" w:rsidRPr="005E2F43" w:rsidRDefault="0098747B" w:rsidP="0098747B">
      <w:pPr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</w:p>
    <w:p w14:paraId="1BAE9283" w14:textId="77777777" w:rsidR="00C252B3" w:rsidRPr="005E2F43" w:rsidRDefault="0098747B" w:rsidP="00C252B3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ISPRA </w:t>
      </w:r>
      <w:r w:rsidR="00C252B3"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(Istituto Superiore per la Protezione e la Ricerca Ambientale)</w:t>
      </w:r>
    </w:p>
    <w:p w14:paraId="61D07182" w14:textId="77777777" w:rsidR="00C252B3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Scegliere come misurare la sostenibilità</w:t>
      </w:r>
      <w:r w:rsidRPr="005E2F43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(gennaio 2023)</w:t>
      </w:r>
    </w:p>
    <w:p w14:paraId="5C51C666" w14:textId="510B43BE" w:rsidR="0098747B" w:rsidRPr="005E2F43" w:rsidRDefault="00C252B3" w:rsidP="0098747B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47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www.isprambiente.gov.it/files2023/notizie/2023_scegliere-come-misurare-la-sostenibilita_quinn.pdf</w:t>
        </w:r>
      </w:hyperlink>
    </w:p>
    <w:p w14:paraId="48351BC2" w14:textId="77777777" w:rsidR="0098747B" w:rsidRPr="005E2F43" w:rsidRDefault="0098747B" w:rsidP="0098747B">
      <w:pPr>
        <w:rPr>
          <w:rStyle w:val="Collegamentoipertestuale"/>
          <w:rFonts w:ascii="Georgia" w:eastAsiaTheme="majorEastAsia" w:hAnsi="Georgia" w:cstheme="majorHAnsi"/>
          <w:color w:val="0432FF"/>
          <w:sz w:val="24"/>
          <w:u w:val="none"/>
          <w:lang w:val="it-IT"/>
        </w:rPr>
      </w:pPr>
    </w:p>
    <w:p w14:paraId="64B5ED34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Enel Energia</w:t>
      </w:r>
    </w:p>
    <w:p w14:paraId="285BCE45" w14:textId="77777777" w:rsid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i/>
          <w:iCs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szCs w:val="24"/>
        </w:rPr>
        <w:t>La sostenibilità crea valore, per l’economia e la società</w:t>
      </w:r>
    </w:p>
    <w:p w14:paraId="3876C01D" w14:textId="7AA09181" w:rsidR="0098747B" w:rsidRPr="005E2F43" w:rsidRDefault="005E2F4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theme="majorHAnsi"/>
          <w:b/>
          <w:color w:val="0432FF"/>
          <w:sz w:val="24"/>
          <w:szCs w:val="24"/>
        </w:rPr>
      </w:pPr>
      <w:hyperlink r:id="rId48" w:history="1">
        <w:r w:rsidRPr="005E2F43">
          <w:rPr>
            <w:rStyle w:val="Collegamentoipertestuale"/>
            <w:rFonts w:ascii="Georgia" w:hAnsi="Georgia" w:cstheme="majorHAnsi"/>
            <w:color w:val="0432FF"/>
            <w:sz w:val="24"/>
            <w:szCs w:val="24"/>
          </w:rPr>
          <w:t>www.enelgreenpower.com/it/learning-hub/transizione-energetica/benefici-sostenibilita</w:t>
        </w:r>
      </w:hyperlink>
    </w:p>
    <w:p w14:paraId="3EB4DBD2" w14:textId="77777777" w:rsidR="0098747B" w:rsidRPr="005E2F43" w:rsidRDefault="0098747B" w:rsidP="0098747B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1CA637BB" w14:textId="64A20F87" w:rsidR="00C252B3" w:rsidRPr="005E2F43" w:rsidRDefault="0098747B" w:rsidP="0098747B">
      <w:pPr>
        <w:widowControl w:val="0"/>
        <w:outlineLv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Enel Energia </w:t>
      </w:r>
    </w:p>
    <w:p w14:paraId="62EFDF2D" w14:textId="77777777" w:rsidR="00C252B3" w:rsidRPr="005E2F43" w:rsidRDefault="0098747B" w:rsidP="0098747B">
      <w:pPr>
        <w:widowControl w:val="0"/>
        <w:outlineLvl w:val="0"/>
        <w:rPr>
          <w:rFonts w:ascii="Georgia" w:hAnsi="Georgia" w:cstheme="majorHAnsi"/>
          <w:color w:val="000000" w:themeColor="text1"/>
          <w:kern w:val="36"/>
          <w:sz w:val="24"/>
          <w:lang w:val="it-IT"/>
        </w:rPr>
      </w:pPr>
      <w:r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>La strada della sostenibilità</w:t>
      </w:r>
      <w:r w:rsidR="00C252B3" w:rsidRPr="005E2F43">
        <w:rPr>
          <w:rFonts w:ascii="Georgia" w:hAnsi="Georgia" w:cstheme="majorHAnsi"/>
          <w:i/>
          <w:iCs/>
          <w:color w:val="000000" w:themeColor="text1"/>
          <w:kern w:val="36"/>
          <w:sz w:val="24"/>
          <w:lang w:val="it-IT"/>
        </w:rPr>
        <w:t xml:space="preserve"> </w:t>
      </w:r>
      <w:r w:rsidR="00C252B3" w:rsidRPr="005E2F43">
        <w:rPr>
          <w:rFonts w:ascii="Georgia" w:hAnsi="Georgia" w:cstheme="majorHAnsi"/>
          <w:color w:val="000000" w:themeColor="text1"/>
          <w:sz w:val="24"/>
          <w:lang w:val="it-IT"/>
        </w:rPr>
        <w:t>(ottobre 2019)</w:t>
      </w:r>
    </w:p>
    <w:p w14:paraId="3B61E579" w14:textId="0F2BF6EA" w:rsidR="0098747B" w:rsidRPr="005E2F43" w:rsidRDefault="00C252B3" w:rsidP="0098747B">
      <w:pPr>
        <w:widowControl w:val="0"/>
        <w:outlineLvl w:val="0"/>
        <w:rPr>
          <w:rFonts w:ascii="Georgia" w:hAnsi="Georgia" w:cstheme="majorHAnsi"/>
          <w:color w:val="0432FF"/>
          <w:kern w:val="36"/>
          <w:sz w:val="24"/>
          <w:lang w:val="it-IT"/>
        </w:rPr>
      </w:pPr>
      <w:hyperlink r:id="rId49" w:history="1">
        <w:r w:rsidRPr="005E2F43">
          <w:rPr>
            <w:rStyle w:val="Collegamentoipertestuale"/>
            <w:rFonts w:ascii="Georgia" w:eastAsiaTheme="majorEastAsia" w:hAnsi="Georgia" w:cstheme="majorHAnsi"/>
            <w:color w:val="0432FF"/>
            <w:kern w:val="36"/>
            <w:sz w:val="24"/>
            <w:u w:val="none"/>
            <w:lang w:val="it-IT"/>
          </w:rPr>
          <w:t>www.enel.com/it/azienda/storie/articles/2019/10/valore-economico-sostenibilita-aziende</w:t>
        </w:r>
      </w:hyperlink>
    </w:p>
    <w:p w14:paraId="2D9DDE93" w14:textId="77777777" w:rsidR="0098747B" w:rsidRPr="005E2F43" w:rsidRDefault="0098747B">
      <w:pPr>
        <w:rPr>
          <w:rFonts w:ascii="Georgia" w:hAnsi="Georgia"/>
          <w:sz w:val="24"/>
          <w:lang w:val="it-IT"/>
        </w:rPr>
      </w:pPr>
    </w:p>
    <w:p w14:paraId="6509D833" w14:textId="77777777" w:rsidR="0098747B" w:rsidRDefault="0098747B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419DDFEA" w14:textId="77777777" w:rsidR="002D335E" w:rsidRDefault="002D335E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0B41B702" w14:textId="77777777" w:rsidR="002D335E" w:rsidRDefault="002D335E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41C33D14" w14:textId="77777777" w:rsidR="002D335E" w:rsidRDefault="002D335E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131D5A54" w14:textId="77777777" w:rsidR="002D335E" w:rsidRDefault="002D335E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09BB79AC" w14:textId="77777777" w:rsidR="002D335E" w:rsidRDefault="002D335E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2FA4D263" w14:textId="77777777" w:rsidR="002D335E" w:rsidRDefault="002D335E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37C0BBA9" w14:textId="77EC0381" w:rsidR="002D335E" w:rsidRPr="002D335E" w:rsidRDefault="002D335E" w:rsidP="002D335E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lastRenderedPageBreak/>
        <w:t>MODULO 5</w:t>
      </w:r>
    </w:p>
    <w:p w14:paraId="4795EC83" w14:textId="767669AB" w:rsidR="002D335E" w:rsidRPr="002D335E" w:rsidRDefault="002D335E" w:rsidP="002D335E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>Il ruolo della finanza</w:t>
      </w:r>
    </w:p>
    <w:p w14:paraId="5D9F2A51" w14:textId="77777777" w:rsidR="002D335E" w:rsidRPr="002D335E" w:rsidRDefault="002D335E" w:rsidP="002D335E">
      <w:pPr>
        <w:rPr>
          <w:rFonts w:ascii="Georgia" w:eastAsia="Calibri" w:hAnsi="Georgia" w:cstheme="majorHAnsi"/>
          <w:lang w:val="it-IT"/>
        </w:rPr>
      </w:pPr>
    </w:p>
    <w:p w14:paraId="0F1F1991" w14:textId="77777777" w:rsidR="002D335E" w:rsidRPr="002D335E" w:rsidRDefault="002D335E" w:rsidP="002D335E">
      <w:pPr>
        <w:rPr>
          <w:rFonts w:ascii="Georgia" w:hAnsi="Georgia" w:cstheme="majorHAnsi"/>
          <w:b/>
          <w:bCs/>
          <w:sz w:val="24"/>
          <w:lang w:val="it-IT"/>
        </w:rPr>
      </w:pPr>
      <w:proofErr w:type="spellStart"/>
      <w:r w:rsidRPr="002D335E">
        <w:rPr>
          <w:rFonts w:ascii="Georgia" w:hAnsi="Georgia" w:cstheme="majorHAnsi"/>
          <w:b/>
          <w:bCs/>
          <w:sz w:val="24"/>
          <w:lang w:val="it-IT"/>
        </w:rPr>
        <w:t>Goldmasn</w:t>
      </w:r>
      <w:proofErr w:type="spellEnd"/>
      <w:r w:rsidRPr="002D335E">
        <w:rPr>
          <w:rFonts w:ascii="Georgia" w:hAnsi="Georgia" w:cstheme="majorHAnsi"/>
          <w:b/>
          <w:bCs/>
          <w:sz w:val="24"/>
          <w:lang w:val="it-IT"/>
        </w:rPr>
        <w:t xml:space="preserve"> </w:t>
      </w:r>
      <w:proofErr w:type="spellStart"/>
      <w:r w:rsidRPr="002D335E">
        <w:rPr>
          <w:rFonts w:ascii="Georgia" w:hAnsi="Georgia" w:cstheme="majorHAnsi"/>
          <w:b/>
          <w:bCs/>
          <w:sz w:val="24"/>
          <w:lang w:val="it-IT"/>
        </w:rPr>
        <w:t>Sach</w:t>
      </w:r>
      <w:proofErr w:type="spellEnd"/>
      <w:r w:rsidRPr="002D335E">
        <w:rPr>
          <w:rFonts w:ascii="Georgia" w:hAnsi="Georgia" w:cstheme="majorHAnsi"/>
          <w:b/>
          <w:bCs/>
          <w:sz w:val="24"/>
          <w:lang w:val="it-IT"/>
        </w:rPr>
        <w:t xml:space="preserve"> </w:t>
      </w:r>
    </w:p>
    <w:p w14:paraId="3E273F44" w14:textId="6FCB3030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  <w:r w:rsidRPr="002D335E">
        <w:rPr>
          <w:rFonts w:ascii="Georgia" w:hAnsi="Georgia" w:cstheme="majorHAnsi"/>
          <w:i/>
          <w:iCs/>
          <w:sz w:val="24"/>
          <w:lang w:val="it-IT"/>
        </w:rPr>
        <w:t>Scopri i Green Bond</w:t>
      </w:r>
      <w:r>
        <w:rPr>
          <w:rFonts w:ascii="Georgia" w:hAnsi="Georgia" w:cstheme="majorHAnsi"/>
          <w:i/>
          <w:iCs/>
          <w:sz w:val="24"/>
          <w:lang w:val="it-IT"/>
        </w:rPr>
        <w:t xml:space="preserve"> </w:t>
      </w:r>
      <w:r w:rsidRPr="002D335E">
        <w:rPr>
          <w:rFonts w:ascii="Georgia" w:hAnsi="Georgia" w:cstheme="majorHAnsi"/>
          <w:sz w:val="24"/>
          <w:lang w:val="it-IT"/>
        </w:rPr>
        <w:t xml:space="preserve">(novembre 2024) </w:t>
      </w:r>
      <w:hyperlink r:id="rId50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gsam.com/content/gsam/ita/it/advisors/resources/investment-ideas/green-bonds.html?&amp;ls=paid-search&amp;utm_medium=ppc&amp;utm_source=google&amp;utm_campaign=gmai&amp;s_kwcid=AL!16644!3!678836135434!e!!g!!green%20bond&amp;gad_source=1&amp;gclid=Cj0KCQjwu8uyBhC6ARIsAKwBGpSq85JSOO_gAo1UbselJsnOxdj6sFfIxbNMeaiQPKJVLFEG4TOYwtwaAqdrEALw_wcB&amp;gclsrc=aw.ds</w:t>
        </w:r>
      </w:hyperlink>
    </w:p>
    <w:p w14:paraId="02B2E561" w14:textId="77777777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</w:p>
    <w:p w14:paraId="13667A01" w14:textId="77777777" w:rsidR="002D335E" w:rsidRPr="002D335E" w:rsidRDefault="002D335E" w:rsidP="002D335E">
      <w:pPr>
        <w:rPr>
          <w:rFonts w:ascii="Georgia" w:hAnsi="Georgia" w:cstheme="majorHAnsi"/>
          <w:b/>
          <w:bCs/>
          <w:sz w:val="24"/>
          <w:lang w:val="it-IT"/>
        </w:rPr>
      </w:pPr>
      <w:r w:rsidRPr="002D335E">
        <w:rPr>
          <w:rFonts w:ascii="Georgia" w:hAnsi="Georgia" w:cstheme="majorHAnsi"/>
          <w:b/>
          <w:bCs/>
          <w:sz w:val="24"/>
          <w:lang w:val="it-IT"/>
        </w:rPr>
        <w:t xml:space="preserve">Digital 360 </w:t>
      </w:r>
    </w:p>
    <w:p w14:paraId="4F594E51" w14:textId="77777777" w:rsidR="002D335E" w:rsidRDefault="002D335E" w:rsidP="002D335E">
      <w:pPr>
        <w:rPr>
          <w:rFonts w:ascii="Georgia" w:hAnsi="Georgia" w:cstheme="majorHAnsi"/>
          <w:sz w:val="24"/>
          <w:lang w:val="it-IT"/>
        </w:rPr>
      </w:pPr>
      <w:r w:rsidRPr="002D335E">
        <w:rPr>
          <w:rFonts w:ascii="Georgia" w:hAnsi="Georgia" w:cstheme="majorHAnsi"/>
          <w:i/>
          <w:iCs/>
          <w:kern w:val="36"/>
          <w:sz w:val="24"/>
          <w:lang w:val="it-IT"/>
        </w:rPr>
        <w:t xml:space="preserve">Green bond: cosa sono e da chi sono emessi </w:t>
      </w:r>
      <w:r w:rsidRPr="002D335E">
        <w:rPr>
          <w:rFonts w:ascii="Georgia" w:hAnsi="Georgia" w:cstheme="majorHAnsi"/>
          <w:sz w:val="24"/>
          <w:lang w:val="it-IT"/>
        </w:rPr>
        <w:t>(ottobre 2023)</w:t>
      </w:r>
    </w:p>
    <w:p w14:paraId="24166D44" w14:textId="7215F4B2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  <w:r w:rsidRPr="002D335E">
        <w:rPr>
          <w:rFonts w:ascii="Georgia" w:hAnsi="Georgia" w:cstheme="majorHAnsi"/>
          <w:color w:val="0432FF"/>
          <w:sz w:val="24"/>
          <w:lang w:val="it-IT"/>
        </w:rPr>
        <w:t>www.esg360.it/finance-esg/green-bond-cosa-sono-e-da-chi-sono-emessi/</w:t>
      </w:r>
    </w:p>
    <w:p w14:paraId="0B6A97EF" w14:textId="77777777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</w:p>
    <w:p w14:paraId="19F3C0C5" w14:textId="77777777" w:rsidR="002D335E" w:rsidRPr="002D335E" w:rsidRDefault="002D335E" w:rsidP="002D335E">
      <w:pPr>
        <w:rPr>
          <w:rFonts w:ascii="Georgia" w:hAnsi="Georgia" w:cstheme="majorHAnsi"/>
          <w:b/>
          <w:bCs/>
          <w:sz w:val="24"/>
          <w:lang w:val="it-IT"/>
        </w:rPr>
      </w:pPr>
      <w:r w:rsidRPr="002D335E">
        <w:rPr>
          <w:rFonts w:ascii="Georgia" w:hAnsi="Georgia" w:cstheme="majorHAnsi"/>
          <w:b/>
          <w:bCs/>
          <w:sz w:val="24"/>
          <w:lang w:val="it-IT"/>
        </w:rPr>
        <w:t xml:space="preserve">Borsa Italiana </w:t>
      </w:r>
    </w:p>
    <w:p w14:paraId="54785B99" w14:textId="77777777" w:rsidR="002D335E" w:rsidRDefault="002D335E" w:rsidP="002D335E">
      <w:pPr>
        <w:rPr>
          <w:rFonts w:ascii="Georgia" w:hAnsi="Georgia" w:cstheme="majorHAnsi"/>
          <w:sz w:val="24"/>
          <w:lang w:val="it-IT"/>
        </w:rPr>
      </w:pPr>
      <w:r w:rsidRPr="002D335E">
        <w:rPr>
          <w:rFonts w:ascii="Georgia" w:hAnsi="Georgia" w:cstheme="majorHAnsi"/>
          <w:i/>
          <w:iCs/>
          <w:sz w:val="24"/>
          <w:lang w:val="it-IT"/>
        </w:rPr>
        <w:t>Cosa sono i Green Bond</w:t>
      </w:r>
      <w:r w:rsidRPr="002D335E">
        <w:rPr>
          <w:rFonts w:ascii="Georgia" w:hAnsi="Georgia" w:cstheme="majorHAnsi"/>
          <w:sz w:val="24"/>
          <w:lang w:val="it-IT"/>
        </w:rPr>
        <w:t xml:space="preserve"> </w:t>
      </w:r>
    </w:p>
    <w:p w14:paraId="13536838" w14:textId="13DEEB09" w:rsidR="002D335E" w:rsidRPr="002D335E" w:rsidRDefault="002D335E" w:rsidP="002D335E">
      <w:pPr>
        <w:rPr>
          <w:rFonts w:ascii="Georgia" w:hAnsi="Georgia" w:cstheme="majorHAnsi"/>
          <w:color w:val="0432FF"/>
          <w:sz w:val="24"/>
          <w:lang w:val="it-IT"/>
        </w:rPr>
      </w:pPr>
      <w:hyperlink r:id="rId51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www.borsaitaliana.it/notizie/sotto-la-lente/green-bond-definizione.htm</w:t>
        </w:r>
      </w:hyperlink>
    </w:p>
    <w:p w14:paraId="01D1EF42" w14:textId="77777777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</w:p>
    <w:p w14:paraId="3A128FF8" w14:textId="77777777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Banca Centrale Europea</w:t>
      </w:r>
    </w:p>
    <w:p w14:paraId="08F4CC90" w14:textId="77777777" w:rsid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i/>
          <w:iCs/>
          <w:color w:val="000000"/>
          <w:sz w:val="24"/>
          <w:lang w:val="it-IT"/>
        </w:rPr>
        <w:t>Cambiamento climatico: cosa fa la BCE?</w:t>
      </w:r>
    </w:p>
    <w:p w14:paraId="6DD47251" w14:textId="0CD1E0A5" w:rsidR="002D335E" w:rsidRPr="002D335E" w:rsidRDefault="002D335E" w:rsidP="002D335E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52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www.ecb.europa.eu/ecb/climate/html/index.it.html</w:t>
        </w:r>
      </w:hyperlink>
    </w:p>
    <w:p w14:paraId="0A32883D" w14:textId="77777777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</w:p>
    <w:p w14:paraId="0B411477" w14:textId="77777777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Wall Street Italia</w:t>
      </w:r>
    </w:p>
    <w:p w14:paraId="4FA14B79" w14:textId="7379305B" w:rsidR="002D335E" w:rsidRP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ESG: definizione, significato e investimenti sostenibili</w:t>
      </w:r>
      <w:r w:rsidRPr="002D335E">
        <w:rPr>
          <w:rFonts w:ascii="Georgia" w:hAnsi="Georgia" w:cstheme="majorHAnsi"/>
          <w:color w:val="000000" w:themeColor="text1"/>
          <w:sz w:val="24"/>
          <w:lang w:val="it-IT"/>
        </w:rPr>
        <w:t xml:space="preserve"> </w:t>
      </w:r>
      <w:hyperlink r:id="rId53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www.wallstreetitalia.com/trend/esg/</w:t>
        </w:r>
      </w:hyperlink>
    </w:p>
    <w:p w14:paraId="79D94D73" w14:textId="77777777" w:rsidR="002D335E" w:rsidRP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0A617341" w14:textId="77777777" w:rsidR="002D335E" w:rsidRPr="002D335E" w:rsidRDefault="002D335E" w:rsidP="002D335E">
      <w:pPr>
        <w:widowControl w:val="0"/>
        <w:shd w:val="clear" w:color="auto" w:fill="FFFFFF"/>
        <w:textAlignment w:val="baseline"/>
        <w:outlineLv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>Wall Street Italia</w:t>
      </w:r>
    </w:p>
    <w:p w14:paraId="545A22C0" w14:textId="20F40BE0" w:rsidR="002D335E" w:rsidRDefault="002D335E" w:rsidP="002D335E">
      <w:pPr>
        <w:widowControl w:val="0"/>
        <w:shd w:val="clear" w:color="auto" w:fill="FFFFFF"/>
        <w:textAlignment w:val="baseline"/>
        <w:outlineLv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i/>
          <w:iCs/>
          <w:color w:val="00182C"/>
          <w:kern w:val="36"/>
          <w:sz w:val="24"/>
          <w:lang w:val="it-IT"/>
        </w:rPr>
        <w:t>Fintech, ecco come può rendere la finanza più sostenibile</w:t>
      </w:r>
      <w:r w:rsidRPr="002D335E">
        <w:rPr>
          <w:rFonts w:ascii="Georgia" w:hAnsi="Georgia" w:cstheme="majorHAnsi"/>
          <w:color w:val="00182C"/>
          <w:kern w:val="36"/>
          <w:sz w:val="24"/>
          <w:lang w:val="it-IT"/>
        </w:rPr>
        <w:t xml:space="preserve"> </w:t>
      </w:r>
      <w:r w:rsidRPr="002D335E">
        <w:rPr>
          <w:rFonts w:ascii="Georgia" w:hAnsi="Georgia" w:cstheme="majorHAnsi"/>
          <w:color w:val="000000" w:themeColor="text1"/>
          <w:sz w:val="24"/>
          <w:lang w:val="it-IT"/>
        </w:rPr>
        <w:t>(novembre 2023)</w:t>
      </w:r>
    </w:p>
    <w:p w14:paraId="207D3595" w14:textId="2B862585" w:rsidR="002D335E" w:rsidRPr="002D335E" w:rsidRDefault="002D335E" w:rsidP="002D335E">
      <w:pPr>
        <w:widowControl w:val="0"/>
        <w:shd w:val="clear" w:color="auto" w:fill="FFFFFF"/>
        <w:textAlignment w:val="baseline"/>
        <w:outlineLvl w:val="0"/>
        <w:rPr>
          <w:rFonts w:ascii="Georgia" w:hAnsi="Georgia" w:cstheme="majorHAnsi"/>
          <w:color w:val="00182C"/>
          <w:kern w:val="36"/>
          <w:sz w:val="24"/>
          <w:lang w:val="it-IT"/>
        </w:rPr>
      </w:pPr>
      <w:r w:rsidRPr="002D335E">
        <w:rPr>
          <w:rFonts w:ascii="Georgia" w:hAnsi="Georgia" w:cstheme="majorHAnsi"/>
          <w:color w:val="0432FF"/>
          <w:kern w:val="36"/>
          <w:sz w:val="24"/>
          <w:lang w:val="it-IT"/>
        </w:rPr>
        <w:t>www.wallstreetitalia.com/fintech-ecco-come-puo-rendere-la-finanza-piu-sostenibile</w:t>
      </w:r>
    </w:p>
    <w:p w14:paraId="7E7D51E4" w14:textId="77777777" w:rsidR="002D335E" w:rsidRP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7637D444" w14:textId="77777777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Forbes </w:t>
      </w:r>
    </w:p>
    <w:p w14:paraId="28BBA3F2" w14:textId="176C752B" w:rsidR="002D335E" w:rsidRP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i/>
          <w:iCs/>
          <w:color w:val="00182C"/>
          <w:kern w:val="36"/>
          <w:sz w:val="24"/>
          <w:lang w:val="it-IT"/>
        </w:rPr>
        <w:t>ESG: significato, definizione e criteri della sostenibilità finanziaria</w:t>
      </w:r>
      <w:r w:rsidRPr="002D335E">
        <w:rPr>
          <w:rFonts w:ascii="Georgia" w:hAnsi="Georgia" w:cstheme="majorHAnsi"/>
          <w:color w:val="00182C"/>
          <w:kern w:val="36"/>
          <w:sz w:val="24"/>
          <w:lang w:val="it-IT"/>
        </w:rPr>
        <w:t xml:space="preserve"> </w:t>
      </w:r>
      <w:r w:rsidRPr="002D335E">
        <w:rPr>
          <w:rFonts w:ascii="Georgia" w:hAnsi="Georgia" w:cstheme="majorHAnsi"/>
          <w:color w:val="000000" w:themeColor="text1"/>
          <w:sz w:val="24"/>
          <w:lang w:val="it-IT"/>
        </w:rPr>
        <w:t>(febbraio 2023)</w:t>
      </w:r>
    </w:p>
    <w:p w14:paraId="418D4804" w14:textId="77777777" w:rsidR="002D335E" w:rsidRPr="002D335E" w:rsidRDefault="002D335E" w:rsidP="002D335E">
      <w:pPr>
        <w:widowControl w:val="0"/>
        <w:rPr>
          <w:rFonts w:ascii="Georgia" w:hAnsi="Georgia" w:cstheme="majorHAnsi"/>
          <w:color w:val="0432FF"/>
          <w:kern w:val="36"/>
          <w:sz w:val="24"/>
          <w:lang w:val="it-IT"/>
        </w:rPr>
      </w:pPr>
      <w:hyperlink r:id="rId54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kern w:val="36"/>
            <w:sz w:val="24"/>
            <w:lang w:val="it-IT"/>
          </w:rPr>
          <w:t>www.forbes.com/advisor/it/investire/esg-significato-criteri-finanza-sostenibile</w:t>
        </w:r>
      </w:hyperlink>
    </w:p>
    <w:p w14:paraId="641097C5" w14:textId="77777777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</w:p>
    <w:p w14:paraId="06C4857C" w14:textId="77777777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ISTAT </w:t>
      </w:r>
    </w:p>
    <w:p w14:paraId="5BBF66A4" w14:textId="77777777" w:rsid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Sostenibilità nelle imprese: aspetti ambientali e sociali</w:t>
      </w:r>
      <w:r w:rsidRPr="002D335E">
        <w:rPr>
          <w:rFonts w:ascii="Georgia" w:hAnsi="Georgia" w:cstheme="majorHAnsi"/>
          <w:color w:val="000000" w:themeColor="text1"/>
          <w:sz w:val="24"/>
          <w:lang w:val="it-IT"/>
        </w:rPr>
        <w:t xml:space="preserve"> (giugno 2020)</w:t>
      </w:r>
    </w:p>
    <w:p w14:paraId="6B9B43FE" w14:textId="5CA76A8E" w:rsidR="002D335E" w:rsidRPr="002D335E" w:rsidRDefault="002D335E" w:rsidP="002D335E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55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sz w:val="24"/>
            <w:lang w:val="it-IT"/>
          </w:rPr>
          <w:t>www.istat.it/it/files/2020/06/Sostenibilità-nelle-imprese.pdf</w:t>
        </w:r>
      </w:hyperlink>
    </w:p>
    <w:p w14:paraId="3E8C68E6" w14:textId="77777777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</w:p>
    <w:p w14:paraId="44B4B45E" w14:textId="77777777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Milano Finanza </w:t>
      </w:r>
    </w:p>
    <w:p w14:paraId="2951EBA3" w14:textId="77777777" w:rsid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i/>
          <w:iCs/>
          <w:color w:val="212121"/>
          <w:sz w:val="24"/>
          <w:lang w:val="it-IT"/>
        </w:rPr>
        <w:t xml:space="preserve">Finanza, futuro e sostenibilità: investimenti consapevoli per un futuro più green </w:t>
      </w:r>
      <w:r w:rsidRPr="002D335E">
        <w:rPr>
          <w:rFonts w:ascii="Georgia" w:hAnsi="Georgia" w:cstheme="majorHAnsi"/>
          <w:color w:val="000000" w:themeColor="text1"/>
          <w:sz w:val="24"/>
          <w:lang w:val="it-IT"/>
        </w:rPr>
        <w:t>(settembre 2023)</w:t>
      </w:r>
    </w:p>
    <w:p w14:paraId="2BA12289" w14:textId="0E3BDB1F" w:rsidR="002D335E" w:rsidRP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color w:val="0432FF"/>
          <w:sz w:val="24"/>
          <w:lang w:val="it-IT"/>
        </w:rPr>
        <w:t>www.milanofinanza.it/news/finanza-futuro-e-sostenibilita-investimenti-consapevoli-per-un-futuro-piu-green-202309111443226938</w:t>
      </w:r>
    </w:p>
    <w:p w14:paraId="5FB6B995" w14:textId="77777777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</w:p>
    <w:p w14:paraId="3C8A8B95" w14:textId="2A19B4D6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Borsa Italiana </w:t>
      </w:r>
    </w:p>
    <w:p w14:paraId="7899E21C" w14:textId="77777777" w:rsid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</w:rPr>
      </w:pPr>
      <w:r w:rsidRPr="002D335E">
        <w:rPr>
          <w:rFonts w:ascii="Georgia" w:hAnsi="Georgia" w:cstheme="majorHAnsi"/>
          <w:i/>
          <w:iCs/>
          <w:color w:val="000000" w:themeColor="text1"/>
          <w:sz w:val="24"/>
          <w:shd w:val="clear" w:color="auto" w:fill="FFFFFF"/>
        </w:rPr>
        <w:t>Green, Social e Sustainable Bond</w:t>
      </w:r>
      <w:r w:rsidRPr="002D335E">
        <w:rPr>
          <w:rFonts w:ascii="Georgia" w:hAnsi="Georgia" w:cstheme="majorHAnsi"/>
          <w:color w:val="000000" w:themeColor="text1"/>
          <w:sz w:val="24"/>
        </w:rPr>
        <w:t xml:space="preserve"> </w:t>
      </w:r>
    </w:p>
    <w:p w14:paraId="7FFA84D5" w14:textId="2BF59393" w:rsidR="002D335E" w:rsidRPr="002D335E" w:rsidRDefault="002D335E" w:rsidP="002D335E">
      <w:pPr>
        <w:widowControl w:val="0"/>
        <w:rPr>
          <w:rFonts w:ascii="Georgia" w:hAnsi="Georgia" w:cstheme="majorHAnsi"/>
          <w:color w:val="0432FF"/>
          <w:sz w:val="24"/>
        </w:rPr>
      </w:pPr>
      <w:hyperlink r:id="rId56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sz w:val="24"/>
          </w:rPr>
          <w:t>www.borsaitaliana.it/finanza-sostenibile/accesso-ai-capitali/obbligazioni/green-e-social-bonds.htm</w:t>
        </w:r>
      </w:hyperlink>
    </w:p>
    <w:p w14:paraId="48C6DB4F" w14:textId="77777777" w:rsidR="002D335E" w:rsidRP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</w:rPr>
      </w:pPr>
    </w:p>
    <w:p w14:paraId="207634CF" w14:textId="77777777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lastRenderedPageBreak/>
        <w:t>Ministero dell’Economia e delle Finanze</w:t>
      </w:r>
    </w:p>
    <w:p w14:paraId="3D7BBBA1" w14:textId="77777777" w:rsid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Finanza sostenibile</w:t>
      </w:r>
    </w:p>
    <w:p w14:paraId="0FD8502D" w14:textId="06B61A6C" w:rsidR="002D335E" w:rsidRPr="002D335E" w:rsidRDefault="002D335E" w:rsidP="002D335E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57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sz w:val="24"/>
            <w:u w:val="none"/>
            <w:lang w:val="it-IT"/>
          </w:rPr>
          <w:t>www.dt.mef.gov.it/it/attivita_istituzionali/sistema_bancario_finanziario/finanza_sostenibile</w:t>
        </w:r>
      </w:hyperlink>
    </w:p>
    <w:p w14:paraId="78888617" w14:textId="77777777" w:rsidR="002D335E" w:rsidRP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</w:p>
    <w:p w14:paraId="42B88A17" w14:textId="77777777" w:rsidR="002D335E" w:rsidRPr="002D335E" w:rsidRDefault="002D335E" w:rsidP="002D335E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Il Sole 24ore</w:t>
      </w:r>
    </w:p>
    <w:p w14:paraId="288D25F4" w14:textId="3FF4A485" w:rsidR="002D335E" w:rsidRPr="002D335E" w:rsidRDefault="002D335E" w:rsidP="002D335E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theme="majorHAnsi"/>
          <w:b/>
          <w:color w:val="000000" w:themeColor="text1"/>
          <w:sz w:val="24"/>
          <w:szCs w:val="24"/>
        </w:rPr>
      </w:pPr>
      <w:r w:rsidRPr="002D335E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>La finanza sostenibile è qui per restare, ecco perché</w:t>
      </w:r>
      <w:r w:rsidRPr="002D335E">
        <w:rPr>
          <w:rFonts w:ascii="Georgia" w:hAnsi="Georgia" w:cstheme="majorHAnsi"/>
          <w:color w:val="000000" w:themeColor="text1"/>
          <w:sz w:val="24"/>
          <w:szCs w:val="24"/>
        </w:rPr>
        <w:t xml:space="preserve"> (gennaio 2024)</w:t>
      </w:r>
    </w:p>
    <w:p w14:paraId="49F5D662" w14:textId="77777777" w:rsidR="002D335E" w:rsidRPr="002D335E" w:rsidRDefault="002D335E" w:rsidP="002D335E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r w:rsidRPr="002D335E">
        <w:rPr>
          <w:rFonts w:ascii="Georgia" w:hAnsi="Georgia" w:cstheme="majorHAnsi"/>
          <w:color w:val="0432FF"/>
          <w:sz w:val="24"/>
          <w:lang w:val="it-IT"/>
        </w:rPr>
        <w:t>www.econopoly.ilsole24ore.com/2024/01/01/finanza-sostenibile-esg-greenwashing/</w:t>
      </w:r>
    </w:p>
    <w:p w14:paraId="772E5826" w14:textId="77777777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</w:p>
    <w:p w14:paraId="505FE478" w14:textId="77777777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24"/>
          <w:lang w:val="it-IT"/>
        </w:rPr>
        <w:t xml:space="preserve">Regione Lombardia </w:t>
      </w:r>
    </w:p>
    <w:p w14:paraId="532660A0" w14:textId="77777777" w:rsid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i/>
          <w:iCs/>
          <w:color w:val="000000" w:themeColor="text1"/>
          <w:sz w:val="24"/>
          <w:lang w:val="it-IT"/>
        </w:rPr>
        <w:t>Mercato, modelli, settori e strumenti della finanza sostenibile</w:t>
      </w:r>
      <w:r w:rsidRPr="002D335E">
        <w:rPr>
          <w:rFonts w:ascii="Georgia" w:hAnsi="Georgia" w:cstheme="majorHAnsi"/>
          <w:color w:val="000000" w:themeColor="text1"/>
          <w:sz w:val="24"/>
          <w:lang w:val="it-IT"/>
        </w:rPr>
        <w:t xml:space="preserve"> (novembre 2022)</w:t>
      </w:r>
    </w:p>
    <w:p w14:paraId="47F88EE2" w14:textId="192FA053" w:rsidR="002D335E" w:rsidRPr="002D335E" w:rsidRDefault="002D335E" w:rsidP="002D335E">
      <w:pPr>
        <w:widowControl w:val="0"/>
        <w:rPr>
          <w:rFonts w:ascii="Georgia" w:hAnsi="Georgia" w:cstheme="majorHAnsi"/>
          <w:color w:val="000000" w:themeColor="text1"/>
          <w:sz w:val="24"/>
          <w:lang w:val="it-IT"/>
        </w:rPr>
      </w:pPr>
      <w:r w:rsidRPr="002D335E">
        <w:rPr>
          <w:rFonts w:ascii="Georgia" w:hAnsi="Georgia" w:cstheme="majorHAnsi"/>
          <w:color w:val="0432FF"/>
          <w:sz w:val="24"/>
          <w:lang w:val="it-IT"/>
        </w:rPr>
        <w:t>www.finlombarda.it/comunicazione/focus/che-cosa-e-la-finanza-sostenibile/mercato-modelli-settori-e-strumenti</w:t>
      </w:r>
    </w:p>
    <w:p w14:paraId="258E4F4B" w14:textId="77777777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</w:p>
    <w:p w14:paraId="4B75CEB8" w14:textId="77777777" w:rsidR="002D335E" w:rsidRPr="002D335E" w:rsidRDefault="002D335E" w:rsidP="002D335E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theme="majorHAnsi"/>
          <w:b/>
          <w:bCs/>
          <w:color w:val="000000" w:themeColor="text1"/>
          <w:sz w:val="24"/>
          <w:szCs w:val="24"/>
        </w:rPr>
      </w:pPr>
      <w:r w:rsidRPr="002D335E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 xml:space="preserve">Il Sole 24ore </w:t>
      </w:r>
    </w:p>
    <w:p w14:paraId="342A02A6" w14:textId="77777777" w:rsidR="002D335E" w:rsidRDefault="002D335E" w:rsidP="002D335E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theme="majorHAnsi"/>
          <w:color w:val="000000" w:themeColor="text1"/>
          <w:sz w:val="24"/>
          <w:szCs w:val="24"/>
        </w:rPr>
      </w:pPr>
      <w:r w:rsidRPr="002D335E">
        <w:rPr>
          <w:rFonts w:ascii="Georgia" w:hAnsi="Georgia" w:cstheme="majorHAnsi"/>
          <w:i/>
          <w:iCs/>
          <w:color w:val="000000" w:themeColor="text1"/>
          <w:sz w:val="24"/>
          <w:szCs w:val="24"/>
        </w:rPr>
        <w:t xml:space="preserve">Investire in sostenibilità </w:t>
      </w:r>
      <w:r w:rsidRPr="002D335E">
        <w:rPr>
          <w:rFonts w:ascii="Georgia" w:hAnsi="Georgia" w:cstheme="majorHAnsi"/>
          <w:color w:val="000000" w:themeColor="text1"/>
          <w:sz w:val="24"/>
          <w:szCs w:val="24"/>
        </w:rPr>
        <w:t>(novembre 2021)</w:t>
      </w:r>
    </w:p>
    <w:p w14:paraId="5F84A5E5" w14:textId="5A777756" w:rsidR="002D335E" w:rsidRPr="002D335E" w:rsidRDefault="002D335E" w:rsidP="002D335E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theme="majorHAnsi"/>
          <w:b/>
          <w:color w:val="000000" w:themeColor="text1"/>
          <w:sz w:val="24"/>
          <w:szCs w:val="24"/>
        </w:rPr>
      </w:pPr>
      <w:r w:rsidRPr="002D335E">
        <w:rPr>
          <w:rFonts w:ascii="Georgia" w:hAnsi="Georgia" w:cstheme="majorHAnsi"/>
          <w:color w:val="0432FF"/>
          <w:sz w:val="24"/>
          <w:szCs w:val="24"/>
        </w:rPr>
        <w:t>i2.res.24o.it/pdf2010/Editrice/ILSOLE24ORE/ILSOLE24ORE/Online/_Oggetti_Embedded/Documenti/2021/11/12/SustainEconomy_2021_11_11.pdf</w:t>
      </w:r>
    </w:p>
    <w:p w14:paraId="7EDD1E20" w14:textId="77777777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</w:p>
    <w:p w14:paraId="7F160050" w14:textId="77777777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sz w:val="24"/>
          <w:lang w:val="it-IT"/>
        </w:rPr>
      </w:pPr>
      <w:r w:rsidRPr="002D335E">
        <w:rPr>
          <w:rFonts w:ascii="Georgia" w:hAnsi="Georgia" w:cstheme="majorHAnsi"/>
          <w:b/>
          <w:bCs/>
          <w:sz w:val="24"/>
          <w:lang w:val="it-IT"/>
        </w:rPr>
        <w:t xml:space="preserve">DIGITAL 360 </w:t>
      </w:r>
    </w:p>
    <w:p w14:paraId="54B9C5FF" w14:textId="77777777" w:rsidR="002D335E" w:rsidRDefault="002D335E" w:rsidP="002D335E">
      <w:pPr>
        <w:widowControl w:val="0"/>
        <w:rPr>
          <w:rFonts w:ascii="Georgia" w:hAnsi="Georgia" w:cstheme="majorHAnsi"/>
          <w:sz w:val="24"/>
          <w:lang w:val="it-IT"/>
        </w:rPr>
      </w:pPr>
      <w:r w:rsidRPr="002D335E">
        <w:rPr>
          <w:rFonts w:ascii="Georgia" w:hAnsi="Georgia" w:cstheme="majorHAnsi"/>
          <w:i/>
          <w:iCs/>
          <w:kern w:val="36"/>
          <w:sz w:val="24"/>
          <w:lang w:val="it-IT"/>
        </w:rPr>
        <w:t xml:space="preserve">Greenwashing: cos’è, quali rischi comporta e come difendersi </w:t>
      </w:r>
      <w:r w:rsidRPr="002D335E">
        <w:rPr>
          <w:rFonts w:ascii="Georgia" w:hAnsi="Georgia" w:cstheme="majorHAnsi"/>
          <w:sz w:val="24"/>
          <w:lang w:val="it-IT"/>
        </w:rPr>
        <w:t>(marzo 2024)</w:t>
      </w:r>
    </w:p>
    <w:p w14:paraId="03D9ACF6" w14:textId="7FE66642" w:rsidR="002D335E" w:rsidRPr="002D335E" w:rsidRDefault="002D335E" w:rsidP="002D335E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58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kern w:val="36"/>
            <w:sz w:val="24"/>
            <w:lang w:val="it-IT"/>
          </w:rPr>
          <w:t>www.esg360.it/esg-world/greenwashing-cose-quali-rischi-comporta-e-come-difendersi-le-esperienze-di-chi-ci-e-cascato/</w:t>
        </w:r>
      </w:hyperlink>
    </w:p>
    <w:p w14:paraId="50CD0C18" w14:textId="77777777" w:rsidR="002D335E" w:rsidRPr="002D335E" w:rsidRDefault="002D335E" w:rsidP="002D335E">
      <w:pPr>
        <w:widowControl w:val="0"/>
        <w:outlineLvl w:val="0"/>
        <w:rPr>
          <w:rFonts w:ascii="Georgia" w:hAnsi="Georgia" w:cstheme="majorHAnsi"/>
          <w:kern w:val="36"/>
          <w:sz w:val="24"/>
          <w:lang w:val="it-IT"/>
        </w:rPr>
      </w:pPr>
    </w:p>
    <w:p w14:paraId="031ACFE8" w14:textId="77777777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sz w:val="24"/>
          <w:lang w:val="it-IT"/>
        </w:rPr>
      </w:pPr>
      <w:r w:rsidRPr="002D335E">
        <w:rPr>
          <w:rFonts w:ascii="Georgia" w:hAnsi="Georgia" w:cstheme="majorHAnsi"/>
          <w:b/>
          <w:bCs/>
          <w:sz w:val="24"/>
          <w:lang w:val="it-IT"/>
        </w:rPr>
        <w:t>Confindustria – Bergamo</w:t>
      </w:r>
    </w:p>
    <w:p w14:paraId="163BCCBF" w14:textId="747C8EC4" w:rsidR="002D335E" w:rsidRDefault="002D335E" w:rsidP="002D335E">
      <w:pPr>
        <w:widowControl w:val="0"/>
        <w:rPr>
          <w:rFonts w:ascii="Georgia" w:hAnsi="Georgia" w:cstheme="majorHAnsi"/>
          <w:sz w:val="24"/>
          <w:lang w:val="it-IT"/>
        </w:rPr>
      </w:pPr>
      <w:r w:rsidRPr="002D335E">
        <w:rPr>
          <w:rFonts w:ascii="Georgia" w:hAnsi="Georgia" w:cstheme="majorHAnsi"/>
          <w:i/>
          <w:iCs/>
          <w:sz w:val="24"/>
          <w:lang w:val="it-IT"/>
        </w:rPr>
        <w:t xml:space="preserve">6 rischi del greenwashing che tutte le aziende dovrebbero conoscere </w:t>
      </w:r>
      <w:r w:rsidRPr="002D335E">
        <w:rPr>
          <w:rFonts w:ascii="Georgia" w:hAnsi="Georgia" w:cstheme="majorHAnsi"/>
          <w:sz w:val="24"/>
          <w:lang w:val="it-IT"/>
        </w:rPr>
        <w:t>(maggio 2023)</w:t>
      </w:r>
    </w:p>
    <w:p w14:paraId="6555CD6F" w14:textId="18FE805A" w:rsidR="002D335E" w:rsidRPr="002D335E" w:rsidRDefault="002D335E" w:rsidP="002D335E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59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sz w:val="24"/>
            <w:lang w:val="it-IT"/>
          </w:rPr>
          <w:t>www.confindustriabergamo.it/comunicazioni/news?id=163537</w:t>
        </w:r>
      </w:hyperlink>
    </w:p>
    <w:p w14:paraId="27B6F790" w14:textId="77777777" w:rsidR="002D335E" w:rsidRPr="002D335E" w:rsidRDefault="002D335E" w:rsidP="002D335E">
      <w:pPr>
        <w:widowControl w:val="0"/>
        <w:rPr>
          <w:rFonts w:ascii="Georgia" w:hAnsi="Georgia" w:cstheme="majorHAnsi"/>
          <w:sz w:val="24"/>
          <w:lang w:val="it-IT"/>
        </w:rPr>
      </w:pPr>
    </w:p>
    <w:p w14:paraId="2834D167" w14:textId="77777777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sz w:val="24"/>
          <w:lang w:val="it-IT"/>
        </w:rPr>
      </w:pPr>
      <w:r w:rsidRPr="002D335E">
        <w:rPr>
          <w:rFonts w:ascii="Georgia" w:hAnsi="Georgia" w:cstheme="majorHAnsi"/>
          <w:b/>
          <w:bCs/>
          <w:sz w:val="24"/>
          <w:lang w:val="it-IT"/>
        </w:rPr>
        <w:t xml:space="preserve">Osservatorio Economia Circolare </w:t>
      </w:r>
    </w:p>
    <w:p w14:paraId="0F47B15B" w14:textId="77777777" w:rsidR="002D335E" w:rsidRDefault="002D335E" w:rsidP="002D335E">
      <w:pPr>
        <w:widowControl w:val="0"/>
        <w:rPr>
          <w:rFonts w:ascii="Georgia" w:hAnsi="Georgia" w:cstheme="majorHAnsi"/>
          <w:sz w:val="24"/>
          <w:lang w:val="it-IT"/>
        </w:rPr>
      </w:pPr>
      <w:r w:rsidRPr="002D335E">
        <w:rPr>
          <w:rFonts w:ascii="Georgia" w:hAnsi="Georgia" w:cstheme="majorHAnsi"/>
          <w:i/>
          <w:iCs/>
          <w:color w:val="212529"/>
          <w:sz w:val="24"/>
          <w:lang w:val="it-IT"/>
        </w:rPr>
        <w:t xml:space="preserve">Come evitare il greenwashing. Buone pratiche da seguire </w:t>
      </w:r>
      <w:r w:rsidRPr="002D335E">
        <w:rPr>
          <w:rFonts w:ascii="Georgia" w:hAnsi="Georgia" w:cstheme="majorHAnsi"/>
          <w:sz w:val="24"/>
          <w:lang w:val="it-IT"/>
        </w:rPr>
        <w:t>(novembre 2023)</w:t>
      </w:r>
    </w:p>
    <w:p w14:paraId="314419CB" w14:textId="37E429AE" w:rsidR="002D335E" w:rsidRPr="002D335E" w:rsidRDefault="002D335E" w:rsidP="002D335E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60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sz w:val="24"/>
            <w:lang w:val="it-IT"/>
          </w:rPr>
          <w:t>www.osservatorioeconomiacircolare.it/come-evitare-il-greenwashing-buone-pratiche-da-seguire/</w:t>
        </w:r>
      </w:hyperlink>
    </w:p>
    <w:p w14:paraId="1C9E495B" w14:textId="77777777" w:rsidR="002D335E" w:rsidRPr="002D335E" w:rsidRDefault="002D335E" w:rsidP="002D335E">
      <w:pPr>
        <w:rPr>
          <w:rFonts w:ascii="Georgia" w:hAnsi="Georgia" w:cstheme="majorHAnsi"/>
          <w:sz w:val="24"/>
          <w:lang w:val="it-IT"/>
        </w:rPr>
      </w:pPr>
    </w:p>
    <w:p w14:paraId="1BCFF476" w14:textId="77777777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sz w:val="24"/>
          <w:lang w:val="it-IT"/>
        </w:rPr>
      </w:pPr>
      <w:r w:rsidRPr="002D335E">
        <w:rPr>
          <w:rFonts w:ascii="Georgia" w:hAnsi="Georgia" w:cstheme="majorHAnsi"/>
          <w:b/>
          <w:bCs/>
          <w:sz w:val="24"/>
          <w:lang w:val="it-IT"/>
        </w:rPr>
        <w:t xml:space="preserve">Fortune Italia </w:t>
      </w:r>
    </w:p>
    <w:p w14:paraId="3BFDAE09" w14:textId="77777777" w:rsidR="002D335E" w:rsidRDefault="002D335E" w:rsidP="002D335E">
      <w:pPr>
        <w:widowControl w:val="0"/>
        <w:rPr>
          <w:rFonts w:ascii="Georgia" w:hAnsi="Georgia" w:cstheme="majorHAnsi"/>
          <w:sz w:val="24"/>
          <w:lang w:val="it-IT"/>
        </w:rPr>
      </w:pPr>
      <w:r w:rsidRPr="002D335E">
        <w:rPr>
          <w:rFonts w:ascii="Georgia" w:hAnsi="Georgia" w:cstheme="majorHAnsi"/>
          <w:i/>
          <w:iCs/>
          <w:color w:val="000000"/>
          <w:sz w:val="24"/>
          <w:lang w:val="it-IT"/>
        </w:rPr>
        <w:t xml:space="preserve">Investimenti sostenibili, il rischio greenwashing </w:t>
      </w:r>
      <w:r w:rsidRPr="002D335E">
        <w:rPr>
          <w:rFonts w:ascii="Georgia" w:hAnsi="Georgia" w:cstheme="majorHAnsi"/>
          <w:sz w:val="24"/>
          <w:lang w:val="it-IT"/>
        </w:rPr>
        <w:t>(marzo 2021)</w:t>
      </w:r>
    </w:p>
    <w:p w14:paraId="7F70DBE8" w14:textId="5C568431" w:rsidR="002D335E" w:rsidRPr="002D335E" w:rsidRDefault="002D335E" w:rsidP="002D335E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  <w:hyperlink r:id="rId61" w:history="1">
        <w:r w:rsidRPr="002D335E">
          <w:rPr>
            <w:rStyle w:val="Collegamentoipertestuale"/>
            <w:rFonts w:ascii="Georgia" w:eastAsiaTheme="majorEastAsia" w:hAnsi="Georgia" w:cstheme="majorHAnsi"/>
            <w:color w:val="0432FF"/>
            <w:sz w:val="24"/>
            <w:lang w:val="it-IT"/>
          </w:rPr>
          <w:t>www.fortuneita.com/2021/03/16/investimenti-sostenibili-il-rischio-greenwashing/</w:t>
        </w:r>
      </w:hyperlink>
    </w:p>
    <w:p w14:paraId="27B147CC" w14:textId="77777777" w:rsidR="002D335E" w:rsidRPr="002D335E" w:rsidRDefault="002D335E" w:rsidP="002D335E">
      <w:pPr>
        <w:widowControl w:val="0"/>
        <w:rPr>
          <w:rFonts w:ascii="Georgia" w:hAnsi="Georgia" w:cstheme="majorHAnsi"/>
          <w:sz w:val="24"/>
          <w:lang w:val="it-IT"/>
        </w:rPr>
      </w:pPr>
    </w:p>
    <w:p w14:paraId="474CA0F6" w14:textId="77777777" w:rsidR="002D335E" w:rsidRPr="002D335E" w:rsidRDefault="002D335E" w:rsidP="002D335E">
      <w:pPr>
        <w:widowControl w:val="0"/>
        <w:rPr>
          <w:rFonts w:ascii="Georgia" w:hAnsi="Georgia" w:cstheme="majorHAnsi"/>
          <w:b/>
          <w:bCs/>
          <w:sz w:val="24"/>
          <w:lang w:val="it-IT"/>
        </w:rPr>
      </w:pPr>
      <w:r w:rsidRPr="002D335E">
        <w:rPr>
          <w:rFonts w:ascii="Georgia" w:hAnsi="Georgia" w:cstheme="majorHAnsi"/>
          <w:b/>
          <w:bCs/>
          <w:sz w:val="24"/>
          <w:lang w:val="it-IT"/>
        </w:rPr>
        <w:t xml:space="preserve">Wall Street Italia </w:t>
      </w:r>
    </w:p>
    <w:p w14:paraId="3E105CB0" w14:textId="14C093F2" w:rsidR="002D335E" w:rsidRDefault="002D335E" w:rsidP="002D335E">
      <w:pPr>
        <w:widowControl w:val="0"/>
        <w:rPr>
          <w:rFonts w:ascii="Georgia" w:hAnsi="Georgia" w:cstheme="majorHAnsi"/>
          <w:sz w:val="24"/>
          <w:lang w:val="it-IT"/>
        </w:rPr>
      </w:pPr>
      <w:r w:rsidRPr="002D335E">
        <w:rPr>
          <w:rFonts w:ascii="Georgia" w:hAnsi="Georgia" w:cstheme="majorHAnsi"/>
          <w:i/>
          <w:iCs/>
          <w:color w:val="00182C"/>
          <w:sz w:val="24"/>
          <w:lang w:val="it-IT"/>
        </w:rPr>
        <w:t>Greenwashing a rischio risarcimenti</w:t>
      </w:r>
      <w:r w:rsidRPr="002D335E">
        <w:rPr>
          <w:rFonts w:ascii="Georgia" w:hAnsi="Georgia" w:cstheme="majorHAnsi"/>
          <w:sz w:val="24"/>
          <w:lang w:val="it-IT"/>
        </w:rPr>
        <w:t xml:space="preserve"> (aprile 2024)</w:t>
      </w:r>
    </w:p>
    <w:p w14:paraId="571C21F8" w14:textId="2DE82641" w:rsidR="002D335E" w:rsidRPr="002D335E" w:rsidRDefault="002D335E" w:rsidP="002D335E">
      <w:pPr>
        <w:widowControl w:val="0"/>
        <w:rPr>
          <w:rFonts w:ascii="Georgia" w:hAnsi="Georgia" w:cstheme="majorHAnsi"/>
          <w:sz w:val="24"/>
          <w:lang w:val="it-IT"/>
        </w:rPr>
      </w:pPr>
      <w:r w:rsidRPr="002D335E">
        <w:rPr>
          <w:rFonts w:ascii="Georgia" w:hAnsi="Georgia" w:cstheme="majorHAnsi"/>
          <w:color w:val="0432FF"/>
          <w:sz w:val="24"/>
          <w:lang w:val="it-IT"/>
        </w:rPr>
        <w:t>www.wallstreetitalia.com/opinioni/greenwashing-a-rischio-risarcimenti/</w:t>
      </w:r>
    </w:p>
    <w:p w14:paraId="6D4FFE28" w14:textId="77777777" w:rsidR="002D335E" w:rsidRPr="002D335E" w:rsidRDefault="002D335E" w:rsidP="002D335E">
      <w:pPr>
        <w:widowControl w:val="0"/>
        <w:rPr>
          <w:rFonts w:ascii="Georgia" w:hAnsi="Georgia" w:cstheme="majorHAnsi"/>
          <w:color w:val="0432FF"/>
          <w:sz w:val="24"/>
          <w:lang w:val="it-IT"/>
        </w:rPr>
      </w:pPr>
    </w:p>
    <w:p w14:paraId="1BE72A91" w14:textId="77777777" w:rsidR="002D335E" w:rsidRPr="002D335E" w:rsidRDefault="002D335E" w:rsidP="002D335E">
      <w:pPr>
        <w:widowControl w:val="0"/>
        <w:outlineLvl w:val="0"/>
        <w:rPr>
          <w:rFonts w:ascii="Georgia" w:hAnsi="Georgia" w:cstheme="majorHAnsi"/>
          <w:b/>
          <w:bCs/>
          <w:i/>
          <w:iCs/>
          <w:kern w:val="36"/>
          <w:sz w:val="24"/>
          <w:lang w:val="it-IT"/>
        </w:rPr>
      </w:pPr>
      <w:r w:rsidRPr="002D335E">
        <w:rPr>
          <w:rFonts w:ascii="Georgia" w:hAnsi="Georgia" w:cstheme="majorHAnsi"/>
          <w:b/>
          <w:bCs/>
          <w:sz w:val="24"/>
          <w:lang w:val="it-IT"/>
        </w:rPr>
        <w:t xml:space="preserve">Agenda Digitale </w:t>
      </w:r>
    </w:p>
    <w:p w14:paraId="266A2D52" w14:textId="77777777" w:rsidR="002D335E" w:rsidRDefault="002D335E" w:rsidP="002D335E">
      <w:pPr>
        <w:widowControl w:val="0"/>
        <w:outlineLvl w:val="0"/>
        <w:rPr>
          <w:rFonts w:ascii="Georgia" w:hAnsi="Georgia" w:cstheme="majorHAnsi"/>
          <w:i/>
          <w:iCs/>
          <w:kern w:val="36"/>
          <w:sz w:val="24"/>
          <w:lang w:val="it-IT"/>
        </w:rPr>
      </w:pPr>
      <w:r w:rsidRPr="002D335E">
        <w:rPr>
          <w:rFonts w:ascii="Georgia" w:hAnsi="Georgia" w:cstheme="majorHAnsi"/>
          <w:i/>
          <w:iCs/>
          <w:kern w:val="36"/>
          <w:sz w:val="24"/>
          <w:lang w:val="it-IT"/>
        </w:rPr>
        <w:t>Tassonomia verde: così la sostenibilità diventa funzionale al business (febbraio 2022)</w:t>
      </w:r>
    </w:p>
    <w:p w14:paraId="30D64748" w14:textId="182D8C40" w:rsidR="002D335E" w:rsidRPr="002D335E" w:rsidRDefault="002D335E" w:rsidP="002D335E">
      <w:pPr>
        <w:widowControl w:val="0"/>
        <w:outlineLvl w:val="0"/>
        <w:rPr>
          <w:rFonts w:ascii="Georgia" w:hAnsi="Georgia" w:cstheme="majorHAnsi"/>
          <w:i/>
          <w:iCs/>
          <w:kern w:val="36"/>
          <w:sz w:val="24"/>
          <w:lang w:val="it-IT"/>
        </w:rPr>
      </w:pPr>
      <w:r w:rsidRPr="002D335E">
        <w:rPr>
          <w:rFonts w:ascii="Georgia" w:hAnsi="Georgia" w:cstheme="majorHAnsi"/>
          <w:color w:val="0432FF"/>
          <w:kern w:val="36"/>
          <w:sz w:val="24"/>
          <w:lang w:val="it-IT"/>
        </w:rPr>
        <w:t>www.agendadigitale.eu/smart-city/tassonomia-verde-cosi-la-sostenibilita-diventa-funzionale-al-business/</w:t>
      </w:r>
    </w:p>
    <w:p w14:paraId="457653E8" w14:textId="77777777" w:rsidR="005E2F43" w:rsidRDefault="005E2F43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60B4F446" w14:textId="77777777" w:rsidR="005E2F43" w:rsidRDefault="005E2F43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7F7EEC06" w14:textId="77777777" w:rsidR="005E2F43" w:rsidRDefault="005E2F43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6057F08E" w14:textId="77777777" w:rsidR="005E2F43" w:rsidRDefault="005E2F43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2D2B0027" w14:textId="77777777" w:rsidR="005E2F43" w:rsidRDefault="005E2F43" w:rsidP="00371842">
      <w:pPr>
        <w:jc w:val="center"/>
        <w:rPr>
          <w:rFonts w:ascii="Georgia" w:hAnsi="Georgia"/>
          <w:sz w:val="32"/>
          <w:szCs w:val="32"/>
          <w:lang w:val="it-IT"/>
        </w:rPr>
      </w:pPr>
    </w:p>
    <w:p w14:paraId="5047FD2C" w14:textId="1A25A73E" w:rsidR="00371842" w:rsidRPr="005E2F43" w:rsidRDefault="00371842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lastRenderedPageBreak/>
        <w:t>VIDEO</w:t>
      </w:r>
      <w:r w:rsidR="0098747B"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 xml:space="preserve"> </w:t>
      </w:r>
      <w:r w:rsidR="002D335E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>6</w:t>
      </w:r>
    </w:p>
    <w:p w14:paraId="7FAFE865" w14:textId="48D28BBF" w:rsidR="0098747B" w:rsidRPr="005E2F43" w:rsidRDefault="0098747B" w:rsidP="00371842">
      <w:pPr>
        <w:jc w:val="center"/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</w:pPr>
      <w:r w:rsidRPr="005E2F43">
        <w:rPr>
          <w:rFonts w:ascii="Georgia" w:hAnsi="Georgia" w:cstheme="majorHAnsi"/>
          <w:b/>
          <w:bCs/>
          <w:color w:val="000000" w:themeColor="text1"/>
          <w:sz w:val="32"/>
          <w:szCs w:val="32"/>
          <w:lang w:val="it-IT"/>
        </w:rPr>
        <w:t>Le piccole azioni per il clima</w:t>
      </w:r>
    </w:p>
    <w:p w14:paraId="1A735D8F" w14:textId="77777777" w:rsidR="0098747B" w:rsidRPr="005E2F43" w:rsidRDefault="0098747B" w:rsidP="0098747B">
      <w:pPr>
        <w:widowControl w:val="0"/>
        <w:rPr>
          <w:rFonts w:ascii="Georgia" w:hAnsi="Georgia" w:cstheme="majorHAnsi"/>
          <w:b/>
          <w:bCs/>
          <w:color w:val="000000" w:themeColor="text1"/>
          <w:sz w:val="24"/>
          <w:lang w:val="it-IT"/>
        </w:rPr>
      </w:pPr>
    </w:p>
    <w:p w14:paraId="7DDED0B0" w14:textId="77777777" w:rsidR="00C252B3" w:rsidRPr="005E2F43" w:rsidRDefault="0098747B" w:rsidP="0098747B">
      <w:pPr>
        <w:widowControl w:val="0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sz w:val="24"/>
          <w:lang w:val="it-IT"/>
        </w:rPr>
        <w:t>P</w:t>
      </w: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arlamento Europeo </w:t>
      </w:r>
    </w:p>
    <w:p w14:paraId="52329EB0" w14:textId="77777777" w:rsidR="00C252B3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 xml:space="preserve">Emissioni di CO2 delle auto: i numeri e i dati. Infografica </w:t>
      </w:r>
      <w:r w:rsidR="00C252B3" w:rsidRPr="005E2F43">
        <w:rPr>
          <w:rFonts w:ascii="Georgia" w:hAnsi="Georgia" w:cs="Calibri"/>
          <w:color w:val="000000" w:themeColor="text1"/>
          <w:sz w:val="24"/>
          <w:lang w:val="it-IT"/>
        </w:rPr>
        <w:t>(15 febbraio 2023)</w:t>
      </w:r>
    </w:p>
    <w:p w14:paraId="56D8FBF5" w14:textId="03132F86" w:rsidR="0098747B" w:rsidRPr="005E2F43" w:rsidRDefault="00C252B3" w:rsidP="0098747B">
      <w:pPr>
        <w:widowControl w:val="0"/>
        <w:rPr>
          <w:rFonts w:ascii="Georgia" w:hAnsi="Georgia" w:cs="Calibri"/>
          <w:color w:val="0432FF"/>
          <w:sz w:val="24"/>
          <w:lang w:val="it-IT"/>
        </w:rPr>
      </w:pPr>
      <w:hyperlink r:id="rId62" w:history="1"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lang w:val="it-IT"/>
          </w:rPr>
          <w:t>www.europarl.europa.eu/topics/it/article/20190313STO31218/emissioni-di-co2-delle-auto-i-numeri-e-i-dati-infografica</w:t>
        </w:r>
      </w:hyperlink>
    </w:p>
    <w:p w14:paraId="5D46CB01" w14:textId="77777777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</w:p>
    <w:p w14:paraId="2847B847" w14:textId="4C4A886D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ISPRA </w:t>
      </w:r>
      <w:r w:rsidR="00C252B3"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(Istituto Superiore per la Protezione e la Ricerca Ambientale)</w:t>
      </w:r>
    </w:p>
    <w:p w14:paraId="7F3A639F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Treno, aereo, automobile o nave - qual è il più verde? </w:t>
      </w:r>
      <w:r w:rsidR="00C252B3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(marzo 2023)</w:t>
      </w:r>
    </w:p>
    <w:p w14:paraId="7FE6DFDE" w14:textId="7D161EFA" w:rsidR="0098747B" w:rsidRPr="005E2F43" w:rsidRDefault="00C252B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hyperlink r:id="rId63" w:history="1">
        <w:r w:rsidRPr="005E2F43">
          <w:rPr>
            <w:rStyle w:val="Collegamentoipertestuale"/>
            <w:rFonts w:ascii="Georgia" w:hAnsi="Georgia" w:cs="Calibri"/>
            <w:bCs/>
            <w:color w:val="0432FF"/>
            <w:kern w:val="36"/>
            <w:sz w:val="24"/>
            <w:szCs w:val="24"/>
            <w:u w:val="none"/>
          </w:rPr>
          <w:t>www.isprambiente.gov.it/it/archivio/notizie-e-novita-normative/notizie-ispra/2021/03/treno-aereo-automobile-o-nave-qual-e-il-piu-verde</w:t>
        </w:r>
      </w:hyperlink>
    </w:p>
    <w:p w14:paraId="5727472D" w14:textId="77777777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</w:p>
    <w:p w14:paraId="15EAEE1D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Ministero dell’Ambiente e della Sicurezza Energetica </w:t>
      </w:r>
    </w:p>
    <w:p w14:paraId="2E4301E2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 xml:space="preserve">La mobilità sostenibile nelle aree urbane. L’attività del Ministero dell’Ambiente </w:t>
      </w:r>
      <w:r w:rsidR="00C252B3"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(settembre 2023) </w:t>
      </w:r>
    </w:p>
    <w:p w14:paraId="18E26909" w14:textId="7F8F0F18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www.mase.gov.it/pagina/la-mobilita-sostenibile-nelle-aree-urbane-lattivita-del-ministero-dellambiente-0</w:t>
      </w:r>
    </w:p>
    <w:p w14:paraId="40E43006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25757F83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Associazione Nazionale Tutela Energie Rinnovabili </w:t>
      </w:r>
    </w:p>
    <w:p w14:paraId="284DD7CF" w14:textId="77777777" w:rsidR="00C252B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  <w:t>Trasporti e inquinamento, su quali mezzi puntare per una mobilità sostenibile?</w:t>
      </w:r>
      <w:r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 </w:t>
      </w:r>
      <w:r w:rsidR="00C252B3"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(febbraio 2024) </w:t>
      </w:r>
    </w:p>
    <w:p w14:paraId="0D132109" w14:textId="683DDCD5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sz w:val="24"/>
          <w:szCs w:val="24"/>
        </w:rPr>
        <w:t>anteritalia.org/trasporti-inquinamento-quali-mezzi-per-mobilita-sostenibile/</w:t>
      </w:r>
    </w:p>
    <w:p w14:paraId="31E71B5B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39D52E9A" w14:textId="77777777" w:rsidR="00C252B3" w:rsidRPr="005E2F43" w:rsidRDefault="0098747B" w:rsidP="0098747B">
      <w:pPr>
        <w:pStyle w:val="Titolo2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Istituto Superiore Sanità </w:t>
      </w:r>
    </w:p>
    <w:p w14:paraId="0A1137AC" w14:textId="3C59F120" w:rsidR="0098747B" w:rsidRPr="005E2F43" w:rsidRDefault="0098747B" w:rsidP="0098747B">
      <w:pPr>
        <w:pStyle w:val="Titolo2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  <w:t xml:space="preserve">Trasporti sostenibili: rilanciare l’economia proteggendo salute e ambiente </w:t>
      </w:r>
      <w:r w:rsidR="00C252B3"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(aprile 2024) </w:t>
      </w:r>
      <w:r w:rsidRPr="005E2F43">
        <w:rPr>
          <w:rFonts w:ascii="Georgia" w:hAnsi="Georgia" w:cs="Calibri"/>
          <w:bCs/>
          <w:color w:val="0432FF"/>
          <w:sz w:val="24"/>
          <w:szCs w:val="24"/>
        </w:rPr>
        <w:t>www.epicentro.iss.it/ambiente/TrasportiSostenibili09</w:t>
      </w:r>
    </w:p>
    <w:p w14:paraId="51916B25" w14:textId="77777777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</w:p>
    <w:p w14:paraId="577B3421" w14:textId="77777777" w:rsidR="00C252B3" w:rsidRPr="005E2F43" w:rsidRDefault="00C252B3" w:rsidP="00C252B3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ISPRA </w:t>
      </w:r>
      <w:r w:rsidRPr="005E2F43">
        <w:rPr>
          <w:rFonts w:ascii="Georgia" w:hAnsi="Georgia" w:cstheme="majorHAnsi"/>
          <w:b/>
          <w:bCs/>
          <w:color w:val="000000" w:themeColor="text1"/>
          <w:sz w:val="24"/>
          <w:szCs w:val="24"/>
        </w:rPr>
        <w:t>(Istituto Superiore per la Protezione e la Ricerca Ambientale)</w:t>
      </w:r>
    </w:p>
    <w:p w14:paraId="05BC3158" w14:textId="77777777" w:rsidR="00C252B3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Le emissioni nazionali di gas serra – Settore Rifiuti</w:t>
      </w:r>
      <w:r w:rsidR="00C252B3"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="Calibri"/>
          <w:color w:val="000000" w:themeColor="text1"/>
          <w:sz w:val="24"/>
          <w:lang w:val="it-IT"/>
        </w:rPr>
        <w:t>(2021)</w:t>
      </w:r>
    </w:p>
    <w:p w14:paraId="52C843FB" w14:textId="1FBDB8B0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color w:val="0432FF"/>
          <w:sz w:val="24"/>
          <w:lang w:val="it-IT"/>
        </w:rPr>
        <w:t>emissioni.sina.isprambiente.it/wp-content/uploads/2023/04/Emissioni-Rifiuti-Anno-2021_def.pdf</w:t>
      </w:r>
    </w:p>
    <w:p w14:paraId="67E4D058" w14:textId="77777777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</w:p>
    <w:p w14:paraId="39AF224D" w14:textId="77777777" w:rsidR="00C252B3" w:rsidRPr="005E2F43" w:rsidRDefault="0098747B" w:rsidP="0098747B">
      <w:pPr>
        <w:widowControl w:val="0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Amici della Terra </w:t>
      </w:r>
    </w:p>
    <w:p w14:paraId="5019A9D7" w14:textId="0EC3A9E2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L’impatto della gestione dei rifiuti sulle emissioni di gas serra</w:t>
      </w:r>
      <w:r w:rsidRPr="005E2F43">
        <w:rPr>
          <w:rFonts w:ascii="Georgia" w:hAnsi="Georgia" w:cs="Calibri"/>
          <w:color w:val="000000" w:themeColor="text1"/>
          <w:sz w:val="24"/>
          <w:lang w:val="it-IT"/>
        </w:rPr>
        <w:t xml:space="preserve"> </w:t>
      </w:r>
      <w:r w:rsidR="00C252B3" w:rsidRPr="005E2F43">
        <w:rPr>
          <w:rFonts w:ascii="Georgia" w:hAnsi="Georgia" w:cs="Calibri"/>
          <w:color w:val="000000" w:themeColor="text1"/>
          <w:sz w:val="24"/>
          <w:lang w:val="it-IT"/>
        </w:rPr>
        <w:t xml:space="preserve">(settembre 2021) </w:t>
      </w:r>
      <w:hyperlink r:id="rId64" w:history="1"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lang w:val="it-IT"/>
          </w:rPr>
          <w:t>www.amicidellaterra.it/images/all4climate2021/20-09-2021_rifiuti/impatto_gestione_rifiuti_su_emissioni_gas_serra.pdf</w:t>
        </w:r>
      </w:hyperlink>
    </w:p>
    <w:p w14:paraId="03959033" w14:textId="77777777" w:rsidR="0098747B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</w:p>
    <w:p w14:paraId="2E612D5C" w14:textId="77777777" w:rsidR="00C252B3" w:rsidRPr="005E2F43" w:rsidRDefault="0098747B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b/>
          <w:bCs/>
          <w:color w:val="000000" w:themeColor="text1"/>
        </w:rPr>
      </w:pPr>
      <w:proofErr w:type="spellStart"/>
      <w:r w:rsidRPr="005E2F43">
        <w:rPr>
          <w:rFonts w:ascii="Georgia" w:hAnsi="Georgia" w:cs="Calibri"/>
          <w:b/>
          <w:bCs/>
          <w:color w:val="000000" w:themeColor="text1"/>
        </w:rPr>
        <w:t>European</w:t>
      </w:r>
      <w:proofErr w:type="spellEnd"/>
      <w:r w:rsidRPr="005E2F43">
        <w:rPr>
          <w:rFonts w:ascii="Georgia" w:hAnsi="Georgia" w:cs="Calibri"/>
          <w:b/>
          <w:bCs/>
          <w:color w:val="000000" w:themeColor="text1"/>
        </w:rPr>
        <w:t xml:space="preserve"> Environment Agency</w:t>
      </w:r>
    </w:p>
    <w:p w14:paraId="12E30A37" w14:textId="77777777" w:rsidR="005E2F43" w:rsidRDefault="0098747B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i/>
          <w:iCs/>
          <w:color w:val="000000" w:themeColor="text1"/>
        </w:rPr>
      </w:pPr>
      <w:r w:rsidRPr="005E2F43">
        <w:rPr>
          <w:rFonts w:ascii="Georgia" w:hAnsi="Georgia" w:cs="Calibri"/>
          <w:i/>
          <w:iCs/>
          <w:color w:val="000000" w:themeColor="text1"/>
        </w:rPr>
        <w:t>Una migliore gestione dei rifiuti urbani ridurrà le emissioni di gas a effetto serra</w:t>
      </w:r>
    </w:p>
    <w:p w14:paraId="1BC9A801" w14:textId="39D17BB1" w:rsidR="0098747B" w:rsidRPr="002D335E" w:rsidRDefault="005E2F43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color w:val="0432FF"/>
        </w:rPr>
      </w:pPr>
      <w:hyperlink r:id="rId65" w:history="1">
        <w:r w:rsidRPr="002D335E">
          <w:rPr>
            <w:rStyle w:val="Collegamentoipertestuale"/>
            <w:rFonts w:ascii="Georgia" w:eastAsiaTheme="majorEastAsia" w:hAnsi="Georgia" w:cs="Calibri"/>
            <w:color w:val="0432FF"/>
          </w:rPr>
          <w:t>www.eea.europa.eu/it/publications/briefing_2008_1/file</w:t>
        </w:r>
      </w:hyperlink>
    </w:p>
    <w:p w14:paraId="223F000A" w14:textId="77777777" w:rsidR="0098747B" w:rsidRPr="005E2F43" w:rsidRDefault="0098747B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color w:val="000000" w:themeColor="text1"/>
        </w:rPr>
      </w:pPr>
    </w:p>
    <w:p w14:paraId="4965B405" w14:textId="77777777" w:rsidR="00C252B3" w:rsidRPr="005E2F43" w:rsidRDefault="0098747B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b/>
          <w:bCs/>
          <w:color w:val="000000" w:themeColor="text1"/>
        </w:rPr>
      </w:pPr>
      <w:r w:rsidRPr="005E2F43">
        <w:rPr>
          <w:rFonts w:ascii="Georgia" w:hAnsi="Georgia" w:cs="Calibri"/>
          <w:b/>
          <w:bCs/>
          <w:color w:val="000000" w:themeColor="text1"/>
        </w:rPr>
        <w:t xml:space="preserve">Rete Ambiente </w:t>
      </w:r>
    </w:p>
    <w:p w14:paraId="54F87758" w14:textId="77777777" w:rsidR="00C252B3" w:rsidRPr="005E2F43" w:rsidRDefault="0098747B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color w:val="000000" w:themeColor="text1"/>
        </w:rPr>
      </w:pPr>
      <w:r w:rsidRPr="005E2F43">
        <w:rPr>
          <w:rFonts w:ascii="Georgia" w:hAnsi="Georgia" w:cs="Calibri"/>
          <w:i/>
          <w:iCs/>
          <w:color w:val="000000" w:themeColor="text1"/>
        </w:rPr>
        <w:t xml:space="preserve">Emissioni di gas serra Ue, nel settore rifiuti -35% in 30 anni </w:t>
      </w:r>
      <w:r w:rsidR="00C252B3" w:rsidRPr="005E2F43">
        <w:rPr>
          <w:rFonts w:ascii="Georgia" w:hAnsi="Georgia" w:cs="Calibri"/>
          <w:color w:val="000000" w:themeColor="text1"/>
        </w:rPr>
        <w:t>(agosto 2022)</w:t>
      </w:r>
    </w:p>
    <w:p w14:paraId="65F132A8" w14:textId="4A8B16DA" w:rsidR="0098747B" w:rsidRPr="005E2F43" w:rsidRDefault="0098747B" w:rsidP="0098747B">
      <w:pPr>
        <w:pStyle w:val="NormaleWeb"/>
        <w:widowControl w:val="0"/>
        <w:spacing w:before="0" w:beforeAutospacing="0" w:after="0" w:afterAutospacing="0"/>
        <w:rPr>
          <w:rFonts w:ascii="Georgia" w:hAnsi="Georgia" w:cs="Calibri"/>
          <w:color w:val="000000" w:themeColor="text1"/>
        </w:rPr>
      </w:pPr>
      <w:r w:rsidRPr="005E2F43">
        <w:rPr>
          <w:rFonts w:ascii="Georgia" w:hAnsi="Georgia" w:cs="Calibri"/>
          <w:color w:val="0432FF"/>
        </w:rPr>
        <w:t>www.reteambiente.it/news/49106/emissioni-di-gas-serra-ue-nel-settore-rifiuti-35percent-in-3/</w:t>
      </w:r>
    </w:p>
    <w:p w14:paraId="71314B9E" w14:textId="77777777" w:rsidR="0098747B" w:rsidRPr="005E2F43" w:rsidRDefault="0098747B" w:rsidP="0098747B">
      <w:pPr>
        <w:widowControl w:val="0"/>
        <w:rPr>
          <w:rFonts w:ascii="Georgia" w:hAnsi="Georgia" w:cs="Calibri"/>
          <w:sz w:val="24"/>
          <w:lang w:val="it-IT"/>
        </w:rPr>
      </w:pPr>
    </w:p>
    <w:p w14:paraId="42751AEF" w14:textId="77777777" w:rsidR="00C252B3" w:rsidRPr="005E2F43" w:rsidRDefault="0098747B" w:rsidP="0098747B">
      <w:pPr>
        <w:widowControl w:val="0"/>
        <w:rPr>
          <w:rFonts w:ascii="Georgia" w:hAnsi="Georgia" w:cs="Calibri"/>
          <w:b/>
          <w:bCs/>
          <w:sz w:val="24"/>
          <w:lang w:val="it-IT"/>
        </w:rPr>
      </w:pPr>
      <w:r w:rsidRPr="005E2F43">
        <w:rPr>
          <w:rFonts w:ascii="Georgia" w:hAnsi="Georgia" w:cs="Calibri"/>
          <w:b/>
          <w:bCs/>
          <w:sz w:val="24"/>
          <w:lang w:val="it-IT"/>
        </w:rPr>
        <w:t xml:space="preserve">Nazioni Unite </w:t>
      </w:r>
    </w:p>
    <w:p w14:paraId="48760DE8" w14:textId="77777777" w:rsidR="00C252B3" w:rsidRPr="005E2F43" w:rsidRDefault="0098747B" w:rsidP="0098747B">
      <w:pPr>
        <w:widowControl w:val="0"/>
        <w:rPr>
          <w:rFonts w:ascii="Georgia" w:hAnsi="Georgia" w:cs="Calibri"/>
          <w:color w:val="111111"/>
          <w:sz w:val="24"/>
          <w:shd w:val="clear" w:color="auto" w:fill="FFFFFF"/>
          <w:lang w:val="it-IT"/>
        </w:rPr>
      </w:pPr>
      <w:r w:rsidRPr="005E2F43">
        <w:rPr>
          <w:rFonts w:ascii="Georgia" w:hAnsi="Georgia" w:cs="Calibri"/>
          <w:i/>
          <w:iCs/>
          <w:color w:val="111111"/>
          <w:sz w:val="24"/>
          <w:shd w:val="clear" w:color="auto" w:fill="FFFFFF"/>
          <w:lang w:val="it-IT"/>
        </w:rPr>
        <w:t>FAO: I sistemi alimentari contribuiscono per oltre un terzo alle emissioni mondiali di gas a effetto serra</w:t>
      </w:r>
      <w:r w:rsidR="00C252B3" w:rsidRPr="005E2F43">
        <w:rPr>
          <w:rFonts w:ascii="Georgia" w:hAnsi="Georgia" w:cs="Calibri"/>
          <w:i/>
          <w:iCs/>
          <w:color w:val="111111"/>
          <w:sz w:val="24"/>
          <w:shd w:val="clear" w:color="auto" w:fill="FFFFFF"/>
          <w:lang w:val="it-IT"/>
        </w:rPr>
        <w:t xml:space="preserve"> </w:t>
      </w:r>
      <w:r w:rsidR="00C252B3" w:rsidRPr="005E2F43">
        <w:rPr>
          <w:rFonts w:ascii="Georgia" w:hAnsi="Georgia" w:cs="Calibri"/>
          <w:sz w:val="24"/>
          <w:lang w:val="it-IT"/>
        </w:rPr>
        <w:t xml:space="preserve">(marzo 2021) </w:t>
      </w:r>
      <w:r w:rsidRPr="005E2F43">
        <w:rPr>
          <w:rFonts w:ascii="Georgia" w:hAnsi="Georgia" w:cs="Calibri"/>
          <w:color w:val="111111"/>
          <w:sz w:val="24"/>
          <w:shd w:val="clear" w:color="auto" w:fill="FFFFFF"/>
          <w:lang w:val="it-IT"/>
        </w:rPr>
        <w:t xml:space="preserve"> </w:t>
      </w:r>
    </w:p>
    <w:p w14:paraId="0B2EDE85" w14:textId="5969BC9F" w:rsidR="0098747B" w:rsidRPr="005E2F43" w:rsidRDefault="0098747B" w:rsidP="0098747B">
      <w:pPr>
        <w:widowControl w:val="0"/>
        <w:rPr>
          <w:rFonts w:ascii="Georgia" w:hAnsi="Georgia" w:cs="Calibri"/>
          <w:color w:val="111111"/>
          <w:sz w:val="24"/>
          <w:shd w:val="clear" w:color="auto" w:fill="FFFFFF"/>
          <w:lang w:val="it-IT"/>
        </w:rPr>
      </w:pPr>
      <w:hyperlink r:id="rId66" w:history="1"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shd w:val="clear" w:color="auto" w:fill="FFFFFF"/>
            <w:lang w:val="it-IT"/>
          </w:rPr>
          <w:t>unric.org/it/fao-i-sistemi-alimentari-contribuiscono-per-oltre-un-terzo-alle-emissioni-</w:t>
        </w:r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shd w:val="clear" w:color="auto" w:fill="FFFFFF"/>
            <w:lang w:val="it-IT"/>
          </w:rPr>
          <w:lastRenderedPageBreak/>
          <w:t>mondiali-di-gas-a-effetto-serra/</w:t>
        </w:r>
      </w:hyperlink>
    </w:p>
    <w:p w14:paraId="201B3A02" w14:textId="77777777" w:rsidR="0098747B" w:rsidRPr="005E2F43" w:rsidRDefault="0098747B" w:rsidP="0098747B">
      <w:pPr>
        <w:widowControl w:val="0"/>
        <w:rPr>
          <w:rFonts w:ascii="Georgia" w:hAnsi="Georgia" w:cs="Calibri"/>
          <w:color w:val="111111"/>
          <w:sz w:val="24"/>
          <w:shd w:val="clear" w:color="auto" w:fill="FFFFFF"/>
          <w:lang w:val="it-IT"/>
        </w:rPr>
      </w:pPr>
    </w:p>
    <w:p w14:paraId="48B819B5" w14:textId="77777777" w:rsidR="00957ACC" w:rsidRPr="005E2F43" w:rsidRDefault="0098747B" w:rsidP="0098747B">
      <w:pPr>
        <w:widowControl w:val="0"/>
        <w:rPr>
          <w:rFonts w:ascii="Georgia" w:hAnsi="Georgia" w:cs="Calibri"/>
          <w:b/>
          <w:bCs/>
          <w:color w:val="111111"/>
          <w:sz w:val="24"/>
          <w:shd w:val="clear" w:color="auto" w:fill="FFFFFF"/>
          <w:lang w:val="it-IT"/>
        </w:rPr>
      </w:pPr>
      <w:proofErr w:type="spellStart"/>
      <w:r w:rsidRPr="005E2F43">
        <w:rPr>
          <w:rFonts w:ascii="Georgia" w:hAnsi="Georgia" w:cs="Calibri"/>
          <w:b/>
          <w:bCs/>
          <w:color w:val="111111"/>
          <w:sz w:val="24"/>
          <w:shd w:val="clear" w:color="auto" w:fill="FFFFFF"/>
          <w:lang w:val="it-IT"/>
        </w:rPr>
        <w:t>European</w:t>
      </w:r>
      <w:proofErr w:type="spellEnd"/>
      <w:r w:rsidRPr="005E2F43">
        <w:rPr>
          <w:rFonts w:ascii="Georgia" w:hAnsi="Georgia" w:cs="Calibri"/>
          <w:b/>
          <w:bCs/>
          <w:color w:val="111111"/>
          <w:sz w:val="24"/>
          <w:shd w:val="clear" w:color="auto" w:fill="FFFFFF"/>
          <w:lang w:val="it-IT"/>
        </w:rPr>
        <w:t xml:space="preserve"> </w:t>
      </w:r>
      <w:proofErr w:type="spellStart"/>
      <w:r w:rsidRPr="005E2F43">
        <w:rPr>
          <w:rFonts w:ascii="Georgia" w:hAnsi="Georgia" w:cs="Calibri"/>
          <w:b/>
          <w:bCs/>
          <w:color w:val="111111"/>
          <w:sz w:val="24"/>
          <w:shd w:val="clear" w:color="auto" w:fill="FFFFFF"/>
          <w:lang w:val="it-IT"/>
        </w:rPr>
        <w:t>Climate</w:t>
      </w:r>
      <w:proofErr w:type="spellEnd"/>
      <w:r w:rsidRPr="005E2F43">
        <w:rPr>
          <w:rFonts w:ascii="Georgia" w:hAnsi="Georgia" w:cs="Calibri"/>
          <w:b/>
          <w:bCs/>
          <w:color w:val="111111"/>
          <w:sz w:val="24"/>
          <w:shd w:val="clear" w:color="auto" w:fill="FFFFFF"/>
          <w:lang w:val="it-IT"/>
        </w:rPr>
        <w:t xml:space="preserve">. </w:t>
      </w:r>
      <w:proofErr w:type="spellStart"/>
      <w:r w:rsidRPr="005E2F43">
        <w:rPr>
          <w:rFonts w:ascii="Georgia" w:hAnsi="Georgia" w:cs="Calibri"/>
          <w:b/>
          <w:bCs/>
          <w:color w:val="111111"/>
          <w:sz w:val="24"/>
          <w:shd w:val="clear" w:color="auto" w:fill="FFFFFF"/>
          <w:lang w:val="it-IT"/>
        </w:rPr>
        <w:t>Pact</w:t>
      </w:r>
      <w:proofErr w:type="spellEnd"/>
    </w:p>
    <w:p w14:paraId="12158997" w14:textId="77777777" w:rsidR="00957ACC" w:rsidRPr="005E2F43" w:rsidRDefault="0098747B" w:rsidP="0098747B">
      <w:pPr>
        <w:widowControl w:val="0"/>
        <w:rPr>
          <w:rFonts w:ascii="Georgia" w:hAnsi="Georgia" w:cs="Calibri"/>
          <w:color w:val="111111"/>
          <w:sz w:val="24"/>
          <w:shd w:val="clear" w:color="auto" w:fill="FFFFFF"/>
          <w:lang w:val="it-IT"/>
        </w:rPr>
      </w:pPr>
      <w:r w:rsidRPr="005E2F43">
        <w:rPr>
          <w:rFonts w:ascii="Georgia" w:hAnsi="Georgia" w:cs="Calibri"/>
          <w:i/>
          <w:iCs/>
          <w:color w:val="111111"/>
          <w:sz w:val="24"/>
          <w:shd w:val="clear" w:color="auto" w:fill="FFFFFF"/>
          <w:lang w:val="it-IT"/>
        </w:rPr>
        <w:t>Cosa mangiamo e cosa consumiamo</w:t>
      </w:r>
      <w:r w:rsidRPr="005E2F43">
        <w:rPr>
          <w:rFonts w:ascii="Georgia" w:hAnsi="Georgia" w:cs="Calibri"/>
          <w:color w:val="111111"/>
          <w:sz w:val="24"/>
          <w:shd w:val="clear" w:color="auto" w:fill="FFFFFF"/>
          <w:lang w:val="it-IT"/>
        </w:rPr>
        <w:t xml:space="preserve"> </w:t>
      </w:r>
    </w:p>
    <w:p w14:paraId="4F8D2037" w14:textId="59BF11AA" w:rsidR="0098747B" w:rsidRPr="005E2F43" w:rsidRDefault="0098747B" w:rsidP="0098747B">
      <w:pPr>
        <w:widowControl w:val="0"/>
        <w:rPr>
          <w:rFonts w:ascii="Georgia" w:hAnsi="Georgia" w:cs="Calibri"/>
          <w:color w:val="111111"/>
          <w:sz w:val="24"/>
          <w:shd w:val="clear" w:color="auto" w:fill="FFFFFF"/>
        </w:rPr>
      </w:pPr>
      <w:r w:rsidRPr="005E2F43">
        <w:rPr>
          <w:rFonts w:ascii="Georgia" w:hAnsi="Georgia" w:cs="Calibri"/>
          <w:color w:val="0432FF"/>
          <w:sz w:val="24"/>
          <w:shd w:val="clear" w:color="auto" w:fill="FFFFFF"/>
        </w:rPr>
        <w:t>climate-pact.europa.eu/system/files/2022-11/Climate%20Pact%20peer%20learning%20mat%20-%20Consumption%20-%20IT.pdf</w:t>
      </w:r>
    </w:p>
    <w:p w14:paraId="7419AE60" w14:textId="77777777" w:rsidR="0098747B" w:rsidRPr="005E2F43" w:rsidRDefault="0098747B" w:rsidP="0098747B">
      <w:pPr>
        <w:widowControl w:val="0"/>
        <w:rPr>
          <w:rFonts w:ascii="Georgia" w:hAnsi="Georgia" w:cs="Calibri"/>
          <w:color w:val="111111"/>
          <w:sz w:val="24"/>
          <w:shd w:val="clear" w:color="auto" w:fill="FFFFFF"/>
        </w:rPr>
      </w:pPr>
    </w:p>
    <w:p w14:paraId="2053D082" w14:textId="77777777" w:rsidR="00957ACC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/>
          <w:color w:val="111111"/>
          <w:sz w:val="24"/>
          <w:szCs w:val="24"/>
          <w:shd w:val="clear" w:color="auto" w:fill="FFFFFF"/>
        </w:rPr>
      </w:pPr>
      <w:r w:rsidRPr="005E2F43">
        <w:rPr>
          <w:rFonts w:ascii="Georgia" w:hAnsi="Georgia" w:cs="Calibri"/>
          <w:b/>
          <w:color w:val="111111"/>
          <w:sz w:val="24"/>
          <w:szCs w:val="24"/>
          <w:shd w:val="clear" w:color="auto" w:fill="FFFFFF"/>
        </w:rPr>
        <w:t xml:space="preserve">QualEnergia.it </w:t>
      </w:r>
    </w:p>
    <w:p w14:paraId="6561EB57" w14:textId="77777777" w:rsidR="00957ACC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Cs/>
          <w:color w:val="000000" w:themeColor="text1"/>
          <w:sz w:val="24"/>
          <w:szCs w:val="24"/>
          <w:shd w:val="clear" w:color="auto" w:fill="FFFFFF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  <w:t>Il sistema alimentare vale un terzo delle emissioni globali di CO2</w:t>
      </w:r>
      <w:r w:rsidRPr="005E2F43">
        <w:rPr>
          <w:rFonts w:ascii="Georgia" w:hAnsi="Georgia" w:cs="Calibri"/>
          <w:bCs/>
          <w:color w:val="000000" w:themeColor="text1"/>
          <w:sz w:val="24"/>
          <w:szCs w:val="24"/>
        </w:rPr>
        <w:t xml:space="preserve"> </w:t>
      </w:r>
      <w:r w:rsidR="00957ACC" w:rsidRPr="005E2F43">
        <w:rPr>
          <w:rFonts w:ascii="Georgia" w:hAnsi="Georgia" w:cs="Calibri"/>
          <w:bCs/>
          <w:color w:val="111111"/>
          <w:sz w:val="24"/>
          <w:szCs w:val="24"/>
          <w:shd w:val="clear" w:color="auto" w:fill="FFFFFF"/>
        </w:rPr>
        <w:t>(marzo 202</w:t>
      </w:r>
      <w:r w:rsidR="00957ACC" w:rsidRPr="005E2F43">
        <w:rPr>
          <w:rFonts w:ascii="Georgia" w:hAnsi="Georgia" w:cs="Calibri"/>
          <w:bCs/>
          <w:color w:val="000000" w:themeColor="text1"/>
          <w:sz w:val="24"/>
          <w:szCs w:val="24"/>
          <w:shd w:val="clear" w:color="auto" w:fill="FFFFFF"/>
        </w:rPr>
        <w:t>1)</w:t>
      </w:r>
    </w:p>
    <w:p w14:paraId="18439542" w14:textId="5B19BD49" w:rsidR="0098747B" w:rsidRPr="005E2F43" w:rsidRDefault="00957ACC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/>
          <w:bCs/>
          <w:color w:val="0432FF"/>
          <w:sz w:val="24"/>
          <w:szCs w:val="24"/>
        </w:rPr>
      </w:pPr>
      <w:hyperlink r:id="rId67" w:history="1">
        <w:r w:rsidRPr="005E2F43">
          <w:rPr>
            <w:rStyle w:val="Collegamentoipertestuale"/>
            <w:rFonts w:ascii="Georgia" w:hAnsi="Georgia" w:cs="Calibri"/>
            <w:bCs/>
            <w:color w:val="0432FF"/>
            <w:sz w:val="24"/>
            <w:szCs w:val="24"/>
            <w:u w:val="none"/>
          </w:rPr>
          <w:t>www.qualenergia.it/articoli/sistema-alimentare-vale-un-terzo-emissioni-globali-co2/</w:t>
        </w:r>
      </w:hyperlink>
    </w:p>
    <w:p w14:paraId="73C1CC88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sz w:val="24"/>
          <w:lang w:val="it-IT" w:eastAsia="en-US"/>
        </w:rPr>
      </w:pPr>
    </w:p>
    <w:p w14:paraId="324B7524" w14:textId="77777777" w:rsidR="00957ACC" w:rsidRPr="002D335E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/>
          <w:color w:val="000000" w:themeColor="text1"/>
          <w:sz w:val="24"/>
          <w:szCs w:val="24"/>
        </w:rPr>
      </w:pPr>
      <w:proofErr w:type="spellStart"/>
      <w:r w:rsidRPr="002D335E">
        <w:rPr>
          <w:rFonts w:ascii="Georgia" w:hAnsi="Georgia" w:cs="Calibri"/>
          <w:b/>
          <w:color w:val="000000" w:themeColor="text1"/>
          <w:sz w:val="24"/>
          <w:szCs w:val="24"/>
        </w:rPr>
        <w:t>Italian</w:t>
      </w:r>
      <w:proofErr w:type="spellEnd"/>
      <w:r w:rsidRPr="002D335E">
        <w:rPr>
          <w:rFonts w:ascii="Georgia" w:hAnsi="Georgia" w:cs="Calibri"/>
          <w:b/>
          <w:color w:val="000000" w:themeColor="text1"/>
          <w:sz w:val="24"/>
          <w:szCs w:val="24"/>
        </w:rPr>
        <w:t xml:space="preserve"> </w:t>
      </w:r>
      <w:proofErr w:type="spellStart"/>
      <w:r w:rsidRPr="002D335E">
        <w:rPr>
          <w:rFonts w:ascii="Georgia" w:hAnsi="Georgia" w:cs="Calibri"/>
          <w:b/>
          <w:color w:val="000000" w:themeColor="text1"/>
          <w:sz w:val="24"/>
          <w:szCs w:val="24"/>
        </w:rPr>
        <w:t>Climate</w:t>
      </w:r>
      <w:proofErr w:type="spellEnd"/>
      <w:r w:rsidRPr="002D335E">
        <w:rPr>
          <w:rFonts w:ascii="Georgia" w:hAnsi="Georgia" w:cs="Calibri"/>
          <w:b/>
          <w:color w:val="000000" w:themeColor="text1"/>
          <w:sz w:val="24"/>
          <w:szCs w:val="24"/>
        </w:rPr>
        <w:t xml:space="preserve"> Network </w:t>
      </w:r>
    </w:p>
    <w:p w14:paraId="6C318A8D" w14:textId="3BE8151B" w:rsidR="00957ACC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  <w:t>I sistemi alimentari e il cambiamento climatico: strategie per la trasformazione verso soluzioni sostenibili</w:t>
      </w:r>
      <w:r w:rsidRPr="005E2F43">
        <w:rPr>
          <w:rFonts w:ascii="Georgia" w:hAnsi="Georgia" w:cs="Calibri"/>
          <w:bCs/>
          <w:i/>
          <w:iCs/>
          <w:color w:val="0432FF"/>
          <w:sz w:val="24"/>
          <w:szCs w:val="24"/>
        </w:rPr>
        <w:t xml:space="preserve"> </w:t>
      </w:r>
      <w:r w:rsidR="00957ACC" w:rsidRPr="005E2F43">
        <w:rPr>
          <w:rFonts w:ascii="Georgia" w:hAnsi="Georgia" w:cs="Calibri"/>
          <w:bCs/>
          <w:sz w:val="24"/>
          <w:szCs w:val="24"/>
        </w:rPr>
        <w:t>(settembre 2023)</w:t>
      </w:r>
    </w:p>
    <w:p w14:paraId="6CD06927" w14:textId="0A0E9332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/>
          <w:bCs/>
          <w:caps/>
          <w:color w:val="1F9632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sz w:val="24"/>
          <w:szCs w:val="24"/>
        </w:rPr>
        <w:t>www.italiaclima.org/i-sistemi-alimentari-e-il-cambiamento-climatico-strategie-per-la-trasformazione-verso-soluzioni-sostenibili/</w:t>
      </w:r>
    </w:p>
    <w:p w14:paraId="125EDEA7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sz w:val="24"/>
          <w:lang w:val="it-IT" w:eastAsia="en-US"/>
        </w:rPr>
      </w:pPr>
    </w:p>
    <w:p w14:paraId="66AE9A96" w14:textId="77777777" w:rsidR="00957ACC" w:rsidRPr="002D335E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2D335E">
        <w:rPr>
          <w:rFonts w:ascii="Georgia" w:hAnsi="Georgia" w:cs="Calibri"/>
          <w:b/>
          <w:color w:val="000000" w:themeColor="text1"/>
          <w:sz w:val="24"/>
          <w:szCs w:val="24"/>
        </w:rPr>
        <w:t xml:space="preserve">Il Sole 24 Ore </w:t>
      </w:r>
    </w:p>
    <w:p w14:paraId="368DDCA9" w14:textId="4308ACF6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1A171B"/>
          <w:sz w:val="24"/>
          <w:szCs w:val="24"/>
        </w:rPr>
        <w:t>Una dieta di un grande mangiatore di carne produce una media di 10,24 kg di gas serra che riscaldano il pianeta ogni giorno</w:t>
      </w:r>
      <w:r w:rsidRPr="005E2F43">
        <w:rPr>
          <w:rFonts w:ascii="Georgia" w:hAnsi="Georgia" w:cs="Calibri"/>
          <w:bCs/>
          <w:color w:val="1A171B"/>
          <w:sz w:val="24"/>
          <w:szCs w:val="24"/>
        </w:rPr>
        <w:t xml:space="preserve"> </w:t>
      </w:r>
      <w:r w:rsidR="00957ACC" w:rsidRPr="005E2F43">
        <w:rPr>
          <w:rFonts w:ascii="Georgia" w:hAnsi="Georgia" w:cs="Calibri"/>
          <w:bCs/>
          <w:sz w:val="24"/>
          <w:szCs w:val="24"/>
        </w:rPr>
        <w:t>(settembre 2023)</w:t>
      </w:r>
    </w:p>
    <w:p w14:paraId="5C906C48" w14:textId="59C4E511" w:rsidR="0098747B" w:rsidRPr="005E2F43" w:rsidRDefault="005E2F4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sz w:val="24"/>
          <w:szCs w:val="24"/>
        </w:rPr>
      </w:pPr>
      <w:hyperlink r:id="rId68" w:history="1">
        <w:r w:rsidRPr="005E2F43">
          <w:rPr>
            <w:rStyle w:val="Collegamentoipertestuale"/>
            <w:rFonts w:ascii="Georgia" w:hAnsi="Georgia" w:cs="Calibri"/>
            <w:bCs/>
            <w:color w:val="0432FF"/>
            <w:sz w:val="24"/>
            <w:szCs w:val="24"/>
            <w:u w:val="none"/>
          </w:rPr>
          <w:t>www.infodata.ilsole24ore.com/2023/09/23/una-dieta-di-un-grande-mangiatore-di-carne-produce-una-media-di-1024-kg-di-gas-serra-che-riscaldano-il-pianeta-ogni-giorno/</w:t>
        </w:r>
      </w:hyperlink>
    </w:p>
    <w:p w14:paraId="2B96E82A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sz w:val="24"/>
          <w:lang w:val="it-IT" w:eastAsia="en-US"/>
        </w:rPr>
      </w:pPr>
    </w:p>
    <w:p w14:paraId="5FAD12FC" w14:textId="77777777" w:rsidR="005E2F43" w:rsidRPr="005E2F43" w:rsidRDefault="0098747B" w:rsidP="0098747B">
      <w:pPr>
        <w:pStyle w:val="Titolo2"/>
        <w:keepNext w:val="0"/>
        <w:keepLines w:val="0"/>
        <w:widowControl w:val="0"/>
        <w:spacing w:before="0" w:after="0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 xml:space="preserve">Fondazione Sviluppo Sostenibile </w:t>
      </w:r>
    </w:p>
    <w:p w14:paraId="12FAD88E" w14:textId="77777777" w:rsidR="005E2F43" w:rsidRPr="002D335E" w:rsidRDefault="0098747B" w:rsidP="0098747B">
      <w:pPr>
        <w:pStyle w:val="Titolo2"/>
        <w:keepNext w:val="0"/>
        <w:keepLines w:val="0"/>
        <w:widowControl w:val="0"/>
        <w:spacing w:before="0" w:after="0"/>
        <w:rPr>
          <w:rFonts w:ascii="Georgia" w:hAnsi="Georgia" w:cs="Calibri"/>
          <w:bCs/>
          <w:i/>
          <w:iCs/>
          <w:color w:val="000000" w:themeColor="text1"/>
          <w:sz w:val="24"/>
          <w:szCs w:val="24"/>
        </w:rPr>
      </w:pPr>
      <w:hyperlink r:id="rId69" w:history="1">
        <w:r w:rsidRPr="002D335E">
          <w:rPr>
            <w:rStyle w:val="Collegamentoipertestuale"/>
            <w:rFonts w:ascii="Georgia" w:hAnsi="Georgia" w:cs="Calibri"/>
            <w:bCs/>
            <w:i/>
            <w:iCs/>
            <w:color w:val="000000" w:themeColor="text1"/>
            <w:sz w:val="24"/>
            <w:szCs w:val="24"/>
            <w:u w:val="none"/>
          </w:rPr>
          <w:t>Le emissioni di gas serra del sistema del cibo</w:t>
        </w:r>
      </w:hyperlink>
      <w:r w:rsidRPr="002D335E">
        <w:rPr>
          <w:rFonts w:ascii="Georgia" w:hAnsi="Georgia" w:cs="Calibri"/>
          <w:bCs/>
          <w:color w:val="000000" w:themeColor="text1"/>
          <w:sz w:val="24"/>
          <w:szCs w:val="24"/>
        </w:rPr>
        <w:t xml:space="preserve"> </w:t>
      </w:r>
      <w:r w:rsidR="005E2F43" w:rsidRPr="002D335E">
        <w:rPr>
          <w:rFonts w:ascii="Georgia" w:hAnsi="Georgia" w:cs="Calibri"/>
          <w:bCs/>
          <w:color w:val="000000" w:themeColor="text1"/>
          <w:sz w:val="24"/>
          <w:szCs w:val="24"/>
        </w:rPr>
        <w:t>(settembre 2020)</w:t>
      </w:r>
    </w:p>
    <w:p w14:paraId="57555D36" w14:textId="37A368DE" w:rsidR="0098747B" w:rsidRPr="005E2F43" w:rsidRDefault="0098747B" w:rsidP="0098747B">
      <w:pPr>
        <w:pStyle w:val="Titolo2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sz w:val="24"/>
          <w:szCs w:val="24"/>
        </w:rPr>
        <w:t>www.fondazionesvilupposostenibile.org/le-emissioni-di-gas-serra-del-sistema-del-cibo/</w:t>
      </w:r>
    </w:p>
    <w:p w14:paraId="00E5C52D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sz w:val="24"/>
          <w:lang w:val="it-IT" w:eastAsia="en-US"/>
        </w:rPr>
      </w:pPr>
    </w:p>
    <w:p w14:paraId="662DF12C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 xml:space="preserve">Agenda Digitale </w:t>
      </w:r>
    </w:p>
    <w:p w14:paraId="22FA9D2A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 xml:space="preserve">Quanto inquinano le aziende del digitale? Ecco perché è difficile avere dati certi </w:t>
      </w:r>
      <w:r w:rsidR="005E2F43" w:rsidRPr="005E2F43">
        <w:rPr>
          <w:rFonts w:ascii="Georgia" w:hAnsi="Georgia" w:cs="Calibri"/>
          <w:bCs/>
          <w:sz w:val="24"/>
          <w:szCs w:val="24"/>
        </w:rPr>
        <w:t xml:space="preserve">(marzo 2023) </w:t>
      </w:r>
    </w:p>
    <w:p w14:paraId="09C9F9B0" w14:textId="7466747B" w:rsidR="0098747B" w:rsidRPr="005E2F43" w:rsidRDefault="005E2F4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hyperlink r:id="rId70" w:history="1">
        <w:r w:rsidRPr="005E2F43">
          <w:rPr>
            <w:rStyle w:val="Collegamentoipertestuale"/>
            <w:rFonts w:ascii="Georgia" w:hAnsi="Georgia" w:cs="Calibri"/>
            <w:bCs/>
            <w:color w:val="0432FF"/>
            <w:kern w:val="36"/>
            <w:sz w:val="24"/>
            <w:szCs w:val="24"/>
            <w:u w:val="none"/>
          </w:rPr>
          <w:t>www.agendadigitale.eu/smart-city/quanto-inquinano-le-aziende-del-digitale-ecco-perche-e-difficile-avere-dati-certi/</w:t>
        </w:r>
      </w:hyperlink>
    </w:p>
    <w:p w14:paraId="247C7A1B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sz w:val="24"/>
          <w:lang w:val="it-IT"/>
        </w:rPr>
      </w:pPr>
    </w:p>
    <w:p w14:paraId="14E52303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 xml:space="preserve">Energia Italia </w:t>
      </w:r>
    </w:p>
    <w:p w14:paraId="56652062" w14:textId="65C73AA0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textAlignment w:val="baseline"/>
        <w:rPr>
          <w:rFonts w:ascii="Georgia" w:hAnsi="Georgia" w:cs="Calibri"/>
          <w:b/>
          <w:bCs/>
          <w:color w:val="343434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343434"/>
          <w:kern w:val="36"/>
          <w:sz w:val="24"/>
          <w:szCs w:val="24"/>
        </w:rPr>
        <w:t>L’impatto energetico della digitalizzazione. Lo studio</w:t>
      </w:r>
      <w:r w:rsidRPr="005E2F43">
        <w:rPr>
          <w:rFonts w:ascii="Georgia" w:hAnsi="Georgia" w:cs="Calibri"/>
          <w:bCs/>
          <w:color w:val="343434"/>
          <w:kern w:val="36"/>
          <w:sz w:val="24"/>
          <w:szCs w:val="24"/>
        </w:rPr>
        <w:t xml:space="preserve"> </w:t>
      </w:r>
      <w:r w:rsidR="005E2F43" w:rsidRPr="005E2F43">
        <w:rPr>
          <w:rFonts w:ascii="Georgia" w:hAnsi="Georgia" w:cs="Calibri"/>
          <w:bCs/>
          <w:sz w:val="24"/>
          <w:szCs w:val="24"/>
        </w:rPr>
        <w:t xml:space="preserve">(febbraio 2024) </w:t>
      </w:r>
      <w:hyperlink r:id="rId71" w:history="1">
        <w:r w:rsidRPr="005E2F43">
          <w:rPr>
            <w:rStyle w:val="Collegamentoipertestuale"/>
            <w:rFonts w:ascii="Georgia" w:hAnsi="Georgia" w:cs="Calibri"/>
            <w:bCs/>
            <w:color w:val="0432FF"/>
            <w:kern w:val="36"/>
            <w:sz w:val="24"/>
            <w:szCs w:val="24"/>
            <w:u w:val="none"/>
          </w:rPr>
          <w:t>www.energiaitalia.news/news/elettrificazione/limpatto-energetico-della-digitalizzazione-lo-studio/25455/</w:t>
        </w:r>
      </w:hyperlink>
    </w:p>
    <w:p w14:paraId="00982523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sz w:val="24"/>
          <w:lang w:val="it-IT"/>
        </w:rPr>
      </w:pPr>
    </w:p>
    <w:p w14:paraId="5D7B4F10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 xml:space="preserve">Linkedin </w:t>
      </w:r>
    </w:p>
    <w:p w14:paraId="09A9DB0B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i/>
          <w:iCs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>Emissioni di C02 e digitale: le dimensioni del problema</w:t>
      </w:r>
      <w:r w:rsidR="005E2F43" w:rsidRPr="005E2F43">
        <w:rPr>
          <w:rFonts w:ascii="Georgia" w:hAnsi="Georgia" w:cs="Calibri"/>
          <w:bCs/>
          <w:i/>
          <w:iCs/>
          <w:color w:val="auto"/>
          <w:kern w:val="36"/>
          <w:sz w:val="24"/>
          <w:szCs w:val="24"/>
        </w:rPr>
        <w:t xml:space="preserve"> </w:t>
      </w:r>
      <w:r w:rsidR="005E2F43" w:rsidRPr="005E2F43">
        <w:rPr>
          <w:rFonts w:ascii="Georgia" w:hAnsi="Georgia" w:cs="Calibri"/>
          <w:bCs/>
          <w:i/>
          <w:iCs/>
          <w:sz w:val="24"/>
          <w:szCs w:val="24"/>
        </w:rPr>
        <w:t xml:space="preserve">(giugno 2023) </w:t>
      </w:r>
    </w:p>
    <w:p w14:paraId="67D55D32" w14:textId="0B0B6E86" w:rsidR="0098747B" w:rsidRPr="005E2F43" w:rsidRDefault="005E2F4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hyperlink r:id="rId72" w:history="1">
        <w:r w:rsidRPr="005E2F43">
          <w:rPr>
            <w:rStyle w:val="Collegamentoipertestuale"/>
            <w:rFonts w:ascii="Georgia" w:hAnsi="Georgia" w:cs="Calibri"/>
            <w:bCs/>
            <w:color w:val="0432FF"/>
            <w:kern w:val="36"/>
            <w:sz w:val="24"/>
            <w:szCs w:val="24"/>
            <w:u w:val="none"/>
          </w:rPr>
          <w:t>www.linkedin.com/pulse/emissioni-di-c02-e-digitale-le-dimensioni-del-problema-gag-srl/</w:t>
        </w:r>
      </w:hyperlink>
    </w:p>
    <w:p w14:paraId="7F652AD1" w14:textId="77777777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sz w:val="24"/>
          <w:szCs w:val="24"/>
        </w:rPr>
      </w:pPr>
    </w:p>
    <w:p w14:paraId="1E85757B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sz w:val="24"/>
          <w:szCs w:val="24"/>
        </w:rPr>
      </w:pPr>
      <w:r w:rsidRPr="005E2F43">
        <w:rPr>
          <w:rFonts w:ascii="Georgia" w:hAnsi="Georgia" w:cs="Calibri"/>
          <w:b/>
          <w:sz w:val="24"/>
          <w:szCs w:val="24"/>
        </w:rPr>
        <w:t>ANSA</w:t>
      </w:r>
    </w:p>
    <w:p w14:paraId="32029BF2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i/>
          <w:iCs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393745"/>
          <w:spacing w:val="-5"/>
          <w:kern w:val="36"/>
          <w:sz w:val="24"/>
          <w:szCs w:val="24"/>
        </w:rPr>
        <w:t xml:space="preserve">È boom per le emissioni di CO2 del digitale, +775% entro il 2040 </w:t>
      </w:r>
      <w:r w:rsidR="005E2F43" w:rsidRPr="005E2F43">
        <w:rPr>
          <w:rFonts w:ascii="Georgia" w:hAnsi="Georgia" w:cs="Calibri"/>
          <w:bCs/>
          <w:i/>
          <w:iCs/>
          <w:sz w:val="24"/>
          <w:szCs w:val="24"/>
        </w:rPr>
        <w:t>(gennaio 2024)</w:t>
      </w:r>
    </w:p>
    <w:p w14:paraId="67288F8E" w14:textId="1D0A5F9C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spacing w:val="-5"/>
          <w:kern w:val="36"/>
          <w:sz w:val="24"/>
          <w:szCs w:val="24"/>
        </w:rPr>
        <w:t>www.ansa.it/canale_scienza/notizie/terra_poli/2024/01/29/e-boom-per-le-emissioni-di-co2-del-digitale-775-entro-il-2040_8fe13596-7796-4128-9cb8-53bca7cd2d64.html</w:t>
      </w:r>
    </w:p>
    <w:p w14:paraId="1A182F8D" w14:textId="77777777" w:rsidR="0098747B" w:rsidRPr="005E2F43" w:rsidRDefault="0098747B" w:rsidP="0098747B">
      <w:pPr>
        <w:widowControl w:val="0"/>
        <w:rPr>
          <w:rFonts w:ascii="Georgia" w:hAnsi="Georgia" w:cs="Calibri"/>
          <w:sz w:val="24"/>
          <w:lang w:val="it-IT" w:eastAsia="en-US"/>
        </w:rPr>
      </w:pPr>
    </w:p>
    <w:p w14:paraId="3CD0B4D8" w14:textId="77777777" w:rsidR="005E2F43" w:rsidRPr="005E2F43" w:rsidRDefault="0098747B" w:rsidP="0098747B">
      <w:pPr>
        <w:rPr>
          <w:rFonts w:ascii="Georgia" w:hAnsi="Georgia" w:cs="Calibri"/>
          <w:b/>
          <w:bCs/>
          <w:sz w:val="24"/>
          <w:lang w:val="it-IT"/>
        </w:rPr>
      </w:pPr>
      <w:proofErr w:type="spellStart"/>
      <w:r w:rsidRPr="005E2F43">
        <w:rPr>
          <w:rFonts w:ascii="Georgia" w:hAnsi="Georgia" w:cs="Calibri"/>
          <w:b/>
          <w:bCs/>
          <w:sz w:val="24"/>
          <w:lang w:val="it-IT"/>
        </w:rPr>
        <w:t>Plenitude</w:t>
      </w:r>
      <w:proofErr w:type="spellEnd"/>
    </w:p>
    <w:p w14:paraId="4EA35662" w14:textId="77777777" w:rsidR="005E2F43" w:rsidRPr="005E2F43" w:rsidRDefault="0098747B" w:rsidP="0098747B">
      <w:pPr>
        <w:rPr>
          <w:rFonts w:ascii="Georgia" w:hAnsi="Georgia" w:cs="Calibri"/>
          <w:i/>
          <w:iCs/>
          <w:sz w:val="24"/>
          <w:lang w:val="it-IT"/>
        </w:rPr>
      </w:pPr>
      <w:r w:rsidRPr="005E2F43">
        <w:rPr>
          <w:rFonts w:ascii="Georgia" w:hAnsi="Georgia" w:cs="Calibri"/>
          <w:i/>
          <w:iCs/>
          <w:sz w:val="24"/>
          <w:lang w:val="it-IT"/>
        </w:rPr>
        <w:t xml:space="preserve">Come risparmiare energia </w:t>
      </w:r>
    </w:p>
    <w:p w14:paraId="2CE4FC74" w14:textId="2DB6889A" w:rsidR="0098747B" w:rsidRPr="005E2F43" w:rsidRDefault="0098747B" w:rsidP="0098747B">
      <w:pPr>
        <w:rPr>
          <w:rFonts w:ascii="Georgia" w:hAnsi="Georgia" w:cs="Calibri"/>
          <w:color w:val="0432FF"/>
          <w:sz w:val="24"/>
          <w:lang w:val="it-IT"/>
        </w:rPr>
      </w:pPr>
      <w:r w:rsidRPr="005E2F43">
        <w:rPr>
          <w:rFonts w:ascii="Georgia" w:hAnsi="Georgia" w:cs="Calibri"/>
          <w:color w:val="0432FF"/>
          <w:sz w:val="24"/>
          <w:lang w:val="it-IT"/>
        </w:rPr>
        <w:t>eniplenitude.com/energie-intelligenti/risparmio-energetico/come-risparmiare-energia-elettrica</w:t>
      </w:r>
    </w:p>
    <w:p w14:paraId="67B5CBE0" w14:textId="77777777" w:rsidR="0098747B" w:rsidRPr="005E2F43" w:rsidRDefault="0098747B" w:rsidP="0098747B">
      <w:pPr>
        <w:rPr>
          <w:rFonts w:ascii="Georgia" w:hAnsi="Georgia" w:cs="Calibri"/>
          <w:color w:val="0432FF"/>
          <w:sz w:val="24"/>
          <w:lang w:val="it-IT"/>
        </w:rPr>
      </w:pPr>
    </w:p>
    <w:p w14:paraId="26A87D3B" w14:textId="77777777" w:rsidR="005E2F43" w:rsidRPr="005E2F43" w:rsidRDefault="0098747B" w:rsidP="0098747B">
      <w:pPr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proofErr w:type="spellStart"/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>European</w:t>
      </w:r>
      <w:proofErr w:type="spellEnd"/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 </w:t>
      </w:r>
      <w:proofErr w:type="spellStart"/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>Parlament</w:t>
      </w:r>
      <w:proofErr w:type="spellEnd"/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 </w:t>
      </w:r>
    </w:p>
    <w:p w14:paraId="445B3321" w14:textId="28D90A51" w:rsidR="0098747B" w:rsidRPr="005E2F43" w:rsidRDefault="0098747B" w:rsidP="0098747B">
      <w:pPr>
        <w:rPr>
          <w:rFonts w:ascii="Georgia" w:hAnsi="Georgia" w:cs="Calibri"/>
          <w:color w:val="0432FF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Risparmio energetico: l’azione dell’EU per ridurre il consumo energetico</w:t>
      </w:r>
      <w:r w:rsidRPr="005E2F43">
        <w:rPr>
          <w:rFonts w:ascii="Georgia" w:hAnsi="Georgia" w:cs="Calibri"/>
          <w:color w:val="000000" w:themeColor="text1"/>
          <w:sz w:val="24"/>
          <w:lang w:val="it-IT"/>
        </w:rPr>
        <w:t xml:space="preserve"> </w:t>
      </w:r>
      <w:r w:rsidR="005E2F43" w:rsidRPr="005E2F43">
        <w:rPr>
          <w:rFonts w:ascii="Georgia" w:hAnsi="Georgia" w:cs="Calibri"/>
          <w:color w:val="000000" w:themeColor="text1"/>
          <w:sz w:val="24"/>
          <w:lang w:val="it-IT"/>
        </w:rPr>
        <w:t xml:space="preserve">(marzo 2024) </w:t>
      </w:r>
      <w:r w:rsidRPr="005E2F43">
        <w:rPr>
          <w:rFonts w:ascii="Georgia" w:hAnsi="Georgia" w:cs="Calibri"/>
          <w:color w:val="0432FF"/>
          <w:sz w:val="24"/>
          <w:lang w:val="it-IT"/>
        </w:rPr>
        <w:t xml:space="preserve">www.europarl.europa.eu/topics/it/article/20221128STO58002/risparmio-energetico-l-azione-dell-ue-per-ridurre-il-consumo-energetico </w:t>
      </w:r>
    </w:p>
    <w:p w14:paraId="79C56242" w14:textId="77777777" w:rsidR="0098747B" w:rsidRPr="005E2F43" w:rsidRDefault="0098747B" w:rsidP="0098747B">
      <w:pPr>
        <w:rPr>
          <w:rFonts w:ascii="Georgia" w:hAnsi="Georgia" w:cs="Calibri"/>
          <w:color w:val="000000" w:themeColor="text1"/>
          <w:sz w:val="24"/>
          <w:lang w:val="it-IT"/>
        </w:rPr>
      </w:pPr>
    </w:p>
    <w:p w14:paraId="022304BE" w14:textId="77777777" w:rsidR="005E2F43" w:rsidRPr="005E2F43" w:rsidRDefault="0098747B" w:rsidP="0098747B">
      <w:pPr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 xml:space="preserve">Il Sole 24 Ore </w:t>
      </w:r>
    </w:p>
    <w:p w14:paraId="757EA9E1" w14:textId="77777777" w:rsidR="005E2F43" w:rsidRPr="005E2F43" w:rsidRDefault="0098747B" w:rsidP="0098747B">
      <w:pPr>
        <w:rPr>
          <w:rFonts w:ascii="Georgia" w:hAnsi="Georgia" w:cs="Calibri"/>
          <w:i/>
          <w:i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Risparmio energetico, scorpi quanto consumi in casa</w:t>
      </w:r>
      <w:r w:rsidR="005E2F43"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 xml:space="preserve"> </w:t>
      </w:r>
      <w:r w:rsidR="005E2F43" w:rsidRPr="005E2F43">
        <w:rPr>
          <w:rFonts w:ascii="Georgia" w:hAnsi="Georgia" w:cs="Calibri"/>
          <w:color w:val="000000" w:themeColor="text1"/>
          <w:sz w:val="24"/>
          <w:lang w:val="it-IT"/>
        </w:rPr>
        <w:t>(gennaio 2024)</w:t>
      </w:r>
    </w:p>
    <w:p w14:paraId="2457860C" w14:textId="4B00B723" w:rsidR="0098747B" w:rsidRPr="005E2F43" w:rsidRDefault="0098747B" w:rsidP="0098747B">
      <w:pPr>
        <w:rPr>
          <w:rFonts w:ascii="Georgia" w:hAnsi="Georgia" w:cs="Calibri"/>
          <w:color w:val="0432FF"/>
          <w:sz w:val="24"/>
          <w:lang w:val="it-IT"/>
        </w:rPr>
      </w:pPr>
      <w:r w:rsidRPr="005E2F43">
        <w:rPr>
          <w:rFonts w:ascii="Georgia" w:hAnsi="Georgia" w:cs="Calibri"/>
          <w:color w:val="0432FF"/>
          <w:sz w:val="24"/>
          <w:lang w:val="it-IT"/>
        </w:rPr>
        <w:t>lab24.ilsole24ore.com/test-risparmio-energetico/</w:t>
      </w:r>
    </w:p>
    <w:p w14:paraId="4CBE4ECE" w14:textId="77777777" w:rsidR="0098747B" w:rsidRPr="005E2F43" w:rsidRDefault="0098747B" w:rsidP="0098747B">
      <w:pPr>
        <w:rPr>
          <w:rFonts w:ascii="Georgia" w:hAnsi="Georgia" w:cs="Calibri"/>
          <w:color w:val="0432FF"/>
          <w:sz w:val="24"/>
          <w:lang w:val="it-IT"/>
        </w:rPr>
      </w:pPr>
    </w:p>
    <w:p w14:paraId="3A039B97" w14:textId="77777777" w:rsidR="005E2F43" w:rsidRPr="005E2F43" w:rsidRDefault="0098747B" w:rsidP="0098747B">
      <w:pPr>
        <w:widowControl w:val="0"/>
        <w:rPr>
          <w:rFonts w:ascii="Georgia" w:hAnsi="Georgia" w:cs="Calibri"/>
          <w:b/>
          <w:bCs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b/>
          <w:bCs/>
          <w:color w:val="000000" w:themeColor="text1"/>
          <w:sz w:val="24"/>
          <w:lang w:val="it-IT"/>
        </w:rPr>
        <w:t>WWF Italia</w:t>
      </w:r>
    </w:p>
    <w:p w14:paraId="14007F25" w14:textId="77777777" w:rsidR="005E2F43" w:rsidRPr="005E2F43" w:rsidRDefault="0098747B" w:rsidP="0098747B">
      <w:pPr>
        <w:widowControl w:val="0"/>
        <w:rPr>
          <w:rFonts w:ascii="Georgia" w:hAnsi="Georgia" w:cs="Calibri"/>
          <w:color w:val="000000" w:themeColor="text1"/>
          <w:sz w:val="24"/>
          <w:lang w:val="it-IT"/>
        </w:rPr>
      </w:pPr>
      <w:r w:rsidRPr="005E2F43">
        <w:rPr>
          <w:rFonts w:ascii="Georgia" w:hAnsi="Georgia" w:cs="Calibri"/>
          <w:i/>
          <w:iCs/>
          <w:color w:val="000000" w:themeColor="text1"/>
          <w:sz w:val="24"/>
          <w:lang w:val="it-IT"/>
        </w:rPr>
        <w:t>Efficienza Energetica e risparmio limitando i consumi</w:t>
      </w:r>
      <w:r w:rsidRPr="005E2F43">
        <w:rPr>
          <w:rFonts w:ascii="Georgia" w:hAnsi="Georgia" w:cs="Calibri"/>
          <w:color w:val="000000" w:themeColor="text1"/>
          <w:sz w:val="24"/>
          <w:lang w:val="it-IT"/>
        </w:rPr>
        <w:t xml:space="preserve"> </w:t>
      </w:r>
    </w:p>
    <w:p w14:paraId="3BE20383" w14:textId="0D957771" w:rsidR="0098747B" w:rsidRPr="005E2F43" w:rsidRDefault="005E2F43" w:rsidP="0098747B">
      <w:pPr>
        <w:widowControl w:val="0"/>
        <w:rPr>
          <w:rFonts w:ascii="Georgia" w:hAnsi="Georgia" w:cs="Calibri"/>
          <w:color w:val="0432FF"/>
          <w:sz w:val="24"/>
          <w:lang w:val="it-IT"/>
        </w:rPr>
      </w:pPr>
      <w:hyperlink r:id="rId73" w:history="1">
        <w:r w:rsidRPr="005E2F43">
          <w:rPr>
            <w:rStyle w:val="Collegamentoipertestuale"/>
            <w:rFonts w:ascii="Georgia" w:eastAsiaTheme="majorEastAsia" w:hAnsi="Georgia" w:cs="Calibri"/>
            <w:color w:val="0432FF"/>
            <w:sz w:val="24"/>
            <w:u w:val="none"/>
            <w:lang w:val="it-IT"/>
          </w:rPr>
          <w:t>www.wwf.it/cosa-facciamo/clima/efficienza-energetica/</w:t>
        </w:r>
      </w:hyperlink>
    </w:p>
    <w:p w14:paraId="68AD87C9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17CCA76A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ENEL </w:t>
      </w:r>
    </w:p>
    <w:p w14:paraId="282032C6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spacing w:val="-5"/>
          <w:kern w:val="36"/>
          <w:sz w:val="24"/>
          <w:szCs w:val="24"/>
        </w:rPr>
        <w:t>Water Day 2022: risparmio idrico per garantire acqua a tutto il mondo</w:t>
      </w:r>
      <w:r w:rsidRPr="005E2F43">
        <w:rPr>
          <w:rFonts w:ascii="Georgia" w:hAnsi="Georgia" w:cs="Calibri"/>
          <w:bCs/>
          <w:color w:val="000000" w:themeColor="text1"/>
          <w:spacing w:val="-5"/>
          <w:kern w:val="36"/>
          <w:sz w:val="24"/>
          <w:szCs w:val="24"/>
        </w:rPr>
        <w:t xml:space="preserve"> </w:t>
      </w:r>
      <w:r w:rsidR="005E2F43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(marzo 2022)</w:t>
      </w:r>
    </w:p>
    <w:p w14:paraId="643F29FF" w14:textId="55A657BC" w:rsidR="0098747B" w:rsidRPr="005E2F43" w:rsidRDefault="005E2F43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spacing w:val="-5"/>
          <w:kern w:val="36"/>
          <w:sz w:val="24"/>
          <w:szCs w:val="24"/>
        </w:rPr>
      </w:pPr>
      <w:hyperlink r:id="rId74" w:history="1">
        <w:r w:rsidRPr="005E2F43">
          <w:rPr>
            <w:rStyle w:val="Collegamentoipertestuale"/>
            <w:rFonts w:ascii="Georgia" w:hAnsi="Georgia" w:cs="Calibri"/>
            <w:bCs/>
            <w:color w:val="0432FF"/>
            <w:spacing w:val="-5"/>
            <w:kern w:val="36"/>
            <w:sz w:val="24"/>
            <w:szCs w:val="24"/>
            <w:u w:val="none"/>
          </w:rPr>
          <w:t>www.enel.com/it/azienda/storie/articles/2022/03/giornata-mondiale-acqua-2022</w:t>
        </w:r>
      </w:hyperlink>
    </w:p>
    <w:p w14:paraId="663AFEC4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03177F50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Il Sole 24 Ore </w:t>
      </w:r>
    </w:p>
    <w:p w14:paraId="1BE42E13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Emergenza idrica: la guida di Enea per risparmiare acqua ed energia</w:t>
      </w:r>
      <w:r w:rsidRPr="005E2F43">
        <w:rPr>
          <w:rFonts w:ascii="Georgia" w:hAnsi="Georgia" w:cs="Calibri"/>
          <w:bCs/>
          <w:color w:val="000000" w:themeColor="text1"/>
          <w:kern w:val="36"/>
          <w:sz w:val="24"/>
          <w:szCs w:val="24"/>
        </w:rPr>
        <w:t xml:space="preserve"> </w:t>
      </w:r>
      <w:r w:rsidR="005E2F43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(luglio 2022)</w:t>
      </w:r>
    </w:p>
    <w:p w14:paraId="004C8AF6" w14:textId="7ECD0FCD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432FF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ntpluscondominio.ilsole24ore.com/art/emergenza-idrica-guida-enea-risparmiare-acqua-ed-energia-AEWagvkB</w:t>
      </w:r>
    </w:p>
    <w:p w14:paraId="137BA61C" w14:textId="77777777" w:rsidR="0098747B" w:rsidRPr="005E2F43" w:rsidRDefault="0098747B" w:rsidP="0098747B">
      <w:pPr>
        <w:widowControl w:val="0"/>
        <w:rPr>
          <w:rFonts w:ascii="Georgia" w:hAnsi="Georgia" w:cs="Calibri"/>
          <w:bCs/>
          <w:color w:val="000000" w:themeColor="text1"/>
          <w:sz w:val="24"/>
          <w:lang w:val="it-IT"/>
        </w:rPr>
      </w:pPr>
    </w:p>
    <w:p w14:paraId="6EBD8DE1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/>
          <w:color w:val="000000" w:themeColor="text1"/>
          <w:sz w:val="24"/>
          <w:szCs w:val="24"/>
        </w:rPr>
        <w:t xml:space="preserve">Agenzia Digitale </w:t>
      </w:r>
    </w:p>
    <w:p w14:paraId="066DCBC6" w14:textId="77777777" w:rsidR="005E2F43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Cs/>
          <w:color w:val="000000" w:themeColor="text1"/>
          <w:sz w:val="24"/>
          <w:szCs w:val="24"/>
        </w:rPr>
      </w:pPr>
      <w:r w:rsidRPr="005E2F43">
        <w:rPr>
          <w:rFonts w:ascii="Georgia" w:hAnsi="Georgia" w:cs="Calibri"/>
          <w:bCs/>
          <w:i/>
          <w:iCs/>
          <w:color w:val="000000" w:themeColor="text1"/>
          <w:kern w:val="36"/>
          <w:sz w:val="24"/>
          <w:szCs w:val="24"/>
        </w:rPr>
        <w:t>Gestione della crisi idrica: progetti e nuove tecnologie in campo</w:t>
      </w:r>
      <w:r w:rsidRPr="005E2F43">
        <w:rPr>
          <w:rFonts w:ascii="Georgia" w:hAnsi="Georgia" w:cs="Calibri"/>
          <w:bCs/>
          <w:color w:val="000000" w:themeColor="text1"/>
          <w:kern w:val="36"/>
          <w:sz w:val="24"/>
          <w:szCs w:val="24"/>
        </w:rPr>
        <w:t xml:space="preserve"> </w:t>
      </w:r>
      <w:r w:rsidR="005E2F43" w:rsidRPr="005E2F43">
        <w:rPr>
          <w:rFonts w:ascii="Georgia" w:hAnsi="Georgia" w:cs="Calibri"/>
          <w:bCs/>
          <w:color w:val="000000" w:themeColor="text1"/>
          <w:sz w:val="24"/>
          <w:szCs w:val="24"/>
        </w:rPr>
        <w:t>(marzo 2023)</w:t>
      </w:r>
    </w:p>
    <w:p w14:paraId="09A03022" w14:textId="7357B2A8" w:rsidR="0098747B" w:rsidRPr="005E2F43" w:rsidRDefault="0098747B" w:rsidP="0098747B">
      <w:pPr>
        <w:pStyle w:val="Titolo1"/>
        <w:keepNext w:val="0"/>
        <w:keepLines w:val="0"/>
        <w:widowControl w:val="0"/>
        <w:spacing w:before="0" w:after="0"/>
        <w:rPr>
          <w:rFonts w:ascii="Georgia" w:hAnsi="Georgia" w:cs="Calibri"/>
          <w:b/>
          <w:bCs/>
          <w:color w:val="000000" w:themeColor="text1"/>
          <w:kern w:val="36"/>
          <w:sz w:val="24"/>
          <w:szCs w:val="24"/>
        </w:rPr>
      </w:pPr>
      <w:r w:rsidRPr="005E2F43">
        <w:rPr>
          <w:rFonts w:ascii="Georgia" w:hAnsi="Georgia" w:cs="Calibri"/>
          <w:bCs/>
          <w:color w:val="0432FF"/>
          <w:kern w:val="36"/>
          <w:sz w:val="24"/>
          <w:szCs w:val="24"/>
        </w:rPr>
        <w:t>www.agendadigitale.eu/smart-city/gestione-della-crisi-idrica-progetti-e-nuove-tecnologie-in-campo/</w:t>
      </w:r>
    </w:p>
    <w:p w14:paraId="41FF7172" w14:textId="77777777" w:rsidR="0098747B" w:rsidRPr="005E2F43" w:rsidRDefault="0098747B">
      <w:pPr>
        <w:rPr>
          <w:rFonts w:ascii="Georgia" w:hAnsi="Georgia"/>
          <w:sz w:val="24"/>
          <w:lang w:val="it-IT"/>
        </w:rPr>
      </w:pPr>
    </w:p>
    <w:sectPr w:rsidR="0098747B" w:rsidRPr="005E2F43">
      <w:footerReference w:type="even" r:id="rId75"/>
      <w:footerReference w:type="default" r:id="rId7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CC790" w14:textId="77777777" w:rsidR="00126DAA" w:rsidRDefault="00126DAA" w:rsidP="002D335E">
      <w:r>
        <w:separator/>
      </w:r>
    </w:p>
  </w:endnote>
  <w:endnote w:type="continuationSeparator" w:id="0">
    <w:p w14:paraId="67469739" w14:textId="77777777" w:rsidR="00126DAA" w:rsidRDefault="00126DAA" w:rsidP="002D3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048365324"/>
      <w:docPartObj>
        <w:docPartGallery w:val="Page Numbers (Bottom of Page)"/>
        <w:docPartUnique/>
      </w:docPartObj>
    </w:sdtPr>
    <w:sdtContent>
      <w:p w14:paraId="07AC6883" w14:textId="2C916452" w:rsidR="002D335E" w:rsidRDefault="002D335E" w:rsidP="00F34809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DC207A7" w14:textId="77777777" w:rsidR="002D335E" w:rsidRDefault="002D33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893552021"/>
      <w:docPartObj>
        <w:docPartGallery w:val="Page Numbers (Bottom of Page)"/>
        <w:docPartUnique/>
      </w:docPartObj>
    </w:sdtPr>
    <w:sdtContent>
      <w:p w14:paraId="0F6FEF85" w14:textId="0D8B1AB3" w:rsidR="002D335E" w:rsidRDefault="002D335E" w:rsidP="00F34809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10</w:t>
        </w:r>
        <w:r>
          <w:rPr>
            <w:rStyle w:val="Numeropagina"/>
          </w:rPr>
          <w:fldChar w:fldCharType="end"/>
        </w:r>
      </w:p>
    </w:sdtContent>
  </w:sdt>
  <w:p w14:paraId="3D9B71F7" w14:textId="77777777" w:rsidR="002D335E" w:rsidRDefault="002D33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4EEFF" w14:textId="77777777" w:rsidR="00126DAA" w:rsidRDefault="00126DAA" w:rsidP="002D335E">
      <w:r>
        <w:separator/>
      </w:r>
    </w:p>
  </w:footnote>
  <w:footnote w:type="continuationSeparator" w:id="0">
    <w:p w14:paraId="6197B667" w14:textId="77777777" w:rsidR="00126DAA" w:rsidRDefault="00126DAA" w:rsidP="002D33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47B"/>
    <w:rsid w:val="0004486D"/>
    <w:rsid w:val="00112A01"/>
    <w:rsid w:val="00126DAA"/>
    <w:rsid w:val="00147A71"/>
    <w:rsid w:val="002D335E"/>
    <w:rsid w:val="00371842"/>
    <w:rsid w:val="003752CE"/>
    <w:rsid w:val="003E6B6B"/>
    <w:rsid w:val="005E2F43"/>
    <w:rsid w:val="0063617A"/>
    <w:rsid w:val="006502FF"/>
    <w:rsid w:val="006A2174"/>
    <w:rsid w:val="00957ACC"/>
    <w:rsid w:val="0098747B"/>
    <w:rsid w:val="009F5E7A"/>
    <w:rsid w:val="00AB313D"/>
    <w:rsid w:val="00B153B2"/>
    <w:rsid w:val="00C252B3"/>
    <w:rsid w:val="00C2726D"/>
    <w:rsid w:val="00C32679"/>
    <w:rsid w:val="00DA37D3"/>
    <w:rsid w:val="00DC27FD"/>
    <w:rsid w:val="00DE6D92"/>
    <w:rsid w:val="00DF36B5"/>
    <w:rsid w:val="00E33D72"/>
    <w:rsid w:val="00F8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B326A"/>
  <w15:chartTrackingRefBased/>
  <w15:docId w15:val="{ED7C4C48-6ACF-3A46-BF8D-2C294892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747B"/>
    <w:rPr>
      <w:rFonts w:ascii="Calibri" w:eastAsia="Times New Roman" w:hAnsi="Calibri" w:cs="Times New Roman"/>
      <w:kern w:val="0"/>
      <w:sz w:val="22"/>
      <w:lang w:val="en-US"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74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IT"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74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IT"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747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IT"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74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lang w:val="it-IT"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74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lang w:val="it-IT"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8747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val="it-IT"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8747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val="it-IT"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8747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val="it-IT"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8747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val="it-IT"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74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874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74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8747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8747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8747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8747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8747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8747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874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IT"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9874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8747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IT"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74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8747B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val="it-IT"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8747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8747B"/>
    <w:pPr>
      <w:ind w:left="720"/>
      <w:contextualSpacing/>
    </w:pPr>
    <w:rPr>
      <w:rFonts w:asciiTheme="minorHAnsi" w:eastAsiaTheme="minorHAnsi" w:hAnsiTheme="minorHAnsi" w:cstheme="minorBidi"/>
      <w:kern w:val="2"/>
      <w:sz w:val="24"/>
      <w:lang w:val="it-IT"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98747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874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lang w:val="it-IT"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8747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8747B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98747B"/>
    <w:rPr>
      <w:color w:val="467886" w:themeColor="hyperlink"/>
      <w:u w:val="single"/>
    </w:rPr>
  </w:style>
  <w:style w:type="character" w:customStyle="1" w:styleId="field">
    <w:name w:val="field"/>
    <w:basedOn w:val="Carpredefinitoparagrafo"/>
    <w:rsid w:val="0098747B"/>
  </w:style>
  <w:style w:type="paragraph" w:styleId="NormaleWeb">
    <w:name w:val="Normal (Web)"/>
    <w:basedOn w:val="Normale"/>
    <w:uiPriority w:val="99"/>
    <w:unhideWhenUsed/>
    <w:rsid w:val="0098747B"/>
    <w:pPr>
      <w:spacing w:before="100" w:beforeAutospacing="1" w:after="100" w:afterAutospacing="1"/>
    </w:pPr>
    <w:rPr>
      <w:rFonts w:ascii="Times New Roman" w:hAnsi="Times New Roman"/>
      <w:sz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37184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3617A"/>
    <w:rPr>
      <w:color w:val="96607D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2D33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335E"/>
    <w:rPr>
      <w:rFonts w:ascii="Calibri" w:eastAsia="Times New Roman" w:hAnsi="Calibri" w:cs="Times New Roman"/>
      <w:kern w:val="0"/>
      <w:sz w:val="22"/>
      <w:lang w:val="en-US" w:eastAsia="it-IT"/>
      <w14:ligatures w14:val="none"/>
    </w:rPr>
  </w:style>
  <w:style w:type="character" w:styleId="Numeropagina">
    <w:name w:val="page number"/>
    <w:basedOn w:val="Carpredefinitoparagrafo"/>
    <w:uiPriority w:val="99"/>
    <w:semiHidden/>
    <w:unhideWhenUsed/>
    <w:rsid w:val="002D3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ccoclimate.org/it/about/" TargetMode="External"/><Relationship Id="rId21" Type="http://schemas.openxmlformats.org/officeDocument/2006/relationships/hyperlink" Target="http://www.cnr.it/it/progetti-di-ricerca/area-progettuale/9618/gestione-sostenibile-ed-efficiente-delle-risorse-naturali-degli-ecosistemi-e-della-biodiversita-dta-ad002" TargetMode="External"/><Relationship Id="rId42" Type="http://schemas.openxmlformats.org/officeDocument/2006/relationships/hyperlink" Target="http://www.mase.gov.it/pagina/i-cambiamenti-climatici" TargetMode="External"/><Relationship Id="rId47" Type="http://schemas.openxmlformats.org/officeDocument/2006/relationships/hyperlink" Target="http://www.isprambiente.gov.it/files2023/notizie/2023_scegliere-come-misurare-la-sostenibilita_quinn.pdf" TargetMode="External"/><Relationship Id="rId63" Type="http://schemas.openxmlformats.org/officeDocument/2006/relationships/hyperlink" Target="http://www.isprambiente.gov.it/it/archivio/notizie-e-novita-normative/notizie-ispra/2021/03/treno-aereo-automobile-o-nave-qual-e-il-piu-verde" TargetMode="External"/><Relationship Id="rId68" Type="http://schemas.openxmlformats.org/officeDocument/2006/relationships/hyperlink" Target="http://www.infodata.ilsole24ore.com/2023/09/23/una-dieta-di-un-grande-mangiatore-di-carne-produce-una-media-di-1024-kg-di-gas-serra-che-riscaldano-il-pianeta-ogni-giorno/" TargetMode="External"/><Relationship Id="rId16" Type="http://schemas.openxmlformats.org/officeDocument/2006/relationships/hyperlink" Target="https://greenreport.it/news/inquinamenti/la-finestra-per-rimanere-entro-i-15-c-potrebbe-chiudersi-prima-del-2030/" TargetMode="External"/><Relationship Id="rId11" Type="http://schemas.openxmlformats.org/officeDocument/2006/relationships/hyperlink" Target="http://www.nationalgeographic.it/ambiente/2022/03/il-cambiamento-climatico-ha-effetti-peggiori-del-previsto-secondo-il-nuovo-report-dellonu" TargetMode="External"/><Relationship Id="rId24" Type="http://schemas.openxmlformats.org/officeDocument/2006/relationships/hyperlink" Target="https://ambiente.regione.emilia-romagna.it/it/cambiamenti-climatici/notizie/attualita-1/2022/gli-effetti-del-cambiamento-climatico-sulleconomia-italiana" TargetMode="External"/><Relationship Id="rId32" Type="http://schemas.openxmlformats.org/officeDocument/2006/relationships/hyperlink" Target="http://www.europarl.europa.eu/topics/it/article/20210303STO99110/delocalizzazione-della-co2-come-fermare-le-pratiche-scorrette" TargetMode="External"/><Relationship Id="rId37" Type="http://schemas.openxmlformats.org/officeDocument/2006/relationships/hyperlink" Target="http://www.consilium.europa.eu/it/policies/climate-change/reform-eu-ets/" TargetMode="External"/><Relationship Id="rId40" Type="http://schemas.openxmlformats.org/officeDocument/2006/relationships/hyperlink" Target="http://www.isprambiente.gov.it/it/servizi/registro-italiano-emission-trading/aspetti-generali/emission-trading-europeo-1" TargetMode="External"/><Relationship Id="rId45" Type="http://schemas.openxmlformats.org/officeDocument/2006/relationships/hyperlink" Target="http://www.consilium.europa.eu/it/policies/climate-change/" TargetMode="External"/><Relationship Id="rId53" Type="http://schemas.openxmlformats.org/officeDocument/2006/relationships/hyperlink" Target="http://www.wallstreetitalia.com/trend/esg/" TargetMode="External"/><Relationship Id="rId58" Type="http://schemas.openxmlformats.org/officeDocument/2006/relationships/hyperlink" Target="http://www.esg360.it/esg-world/greenwashing-cose-quali-rischi-comporta-e-come-difendersi-le-esperienze-di-chi-ci-e-cascato/" TargetMode="External"/><Relationship Id="rId66" Type="http://schemas.openxmlformats.org/officeDocument/2006/relationships/hyperlink" Target="https://unric.org/it/fao-i-sistemi-alimentari-contribuiscono-per-oltre-un-terzo-alle-emissioni-mondiali-di-gas-a-effetto-serra/" TargetMode="External"/><Relationship Id="rId74" Type="http://schemas.openxmlformats.org/officeDocument/2006/relationships/hyperlink" Target="http://www.enel.com/it/azienda/storie/articles/2022/03/giornata-mondiale-acqua-2022" TargetMode="External"/><Relationship Id="rId5" Type="http://schemas.openxmlformats.org/officeDocument/2006/relationships/endnotes" Target="endnotes.xml"/><Relationship Id="rId61" Type="http://schemas.openxmlformats.org/officeDocument/2006/relationships/hyperlink" Target="http://www.fortuneita.com/2021/03/16/investimenti-sostenibili-il-rischio-greenwashing/" TargetMode="External"/><Relationship Id="rId19" Type="http://schemas.openxmlformats.org/officeDocument/2006/relationships/hyperlink" Target="http://www.mase.gov.it/pagina/la-teoria-del-cambiamento-del-global-biodiversity-framework" TargetMode="External"/><Relationship Id="rId14" Type="http://schemas.openxmlformats.org/officeDocument/2006/relationships/hyperlink" Target="https://unric.org/it/effetti-del-cambiamento-climatico" TargetMode="External"/><Relationship Id="rId22" Type="http://schemas.openxmlformats.org/officeDocument/2006/relationships/hyperlink" Target="http://www.fortuneita.com/2023/07/30/limpatto-del-cambiamento-climatico-sulleconomia-oltre-il-3-in-piu-di-inflazione/" TargetMode="External"/><Relationship Id="rId27" Type="http://schemas.openxmlformats.org/officeDocument/2006/relationships/hyperlink" Target="http://www.esg360.it/environmental/mitigazione-che-cose-i-vantaggi-ambientali/" TargetMode="External"/><Relationship Id="rId30" Type="http://schemas.openxmlformats.org/officeDocument/2006/relationships/hyperlink" Target="http://www.esg360.it/normative-e-compliance/carbon-tax-o-ricerca-di-un-prezzo-equo-per-le-emissioni-che-cose-il-carbon-border-adjustment-mechanism-cbam/" TargetMode="External"/><Relationship Id="rId35" Type="http://schemas.openxmlformats.org/officeDocument/2006/relationships/hyperlink" Target="http://www.mase.gov.it/sites/default/files/archivio/allegati/sviluppo_sostenibile/strategia_svs_2002.pdf" TargetMode="External"/><Relationship Id="rId43" Type="http://schemas.openxmlformats.org/officeDocument/2006/relationships/hyperlink" Target="http://www.europarl.europa.eu/topics/it/article/20180305STO99003/ridurre-le-emissioni-di-anidride-carbonica-obiettivi-e-azioni-dell-ue" TargetMode="External"/><Relationship Id="rId48" Type="http://schemas.openxmlformats.org/officeDocument/2006/relationships/hyperlink" Target="http://www.enelgreenpower.com/it/learning-hub/transizione-energetica/benefici-sostenibilita" TargetMode="External"/><Relationship Id="rId56" Type="http://schemas.openxmlformats.org/officeDocument/2006/relationships/hyperlink" Target="http://www.borsaitaliana.it/finanza-sostenibile/accesso-ai-capitali/obbligazioni/green-e-social-bonds.htm" TargetMode="External"/><Relationship Id="rId64" Type="http://schemas.openxmlformats.org/officeDocument/2006/relationships/hyperlink" Target="http://www.amicidellaterra.it/images/all4climate2021/20-09-2021_rifiuti/impatto_gestione_rifiuti_su_emissioni_gas_serra.pdf" TargetMode="External"/><Relationship Id="rId69" Type="http://schemas.openxmlformats.org/officeDocument/2006/relationships/hyperlink" Target="https://www.fondazionesvilupposostenibile.org/le-emissioni-di-gas-serra-del-sistema-del-cibo/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unric.org/it/effetti-del-cambiamento-climatico/" TargetMode="External"/><Relationship Id="rId51" Type="http://schemas.openxmlformats.org/officeDocument/2006/relationships/hyperlink" Target="http://www.borsaitaliana.it/notizie/sotto-la-lente/green-bond-definizione.htm" TargetMode="External"/><Relationship Id="rId72" Type="http://schemas.openxmlformats.org/officeDocument/2006/relationships/hyperlink" Target="http://www.linkedin.com/pulse/emissioni-di-c02-e-digitale-le-dimensioni-del-problema-gag-srl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senato.it/japp/bgt/showdoc/17/DOSSIER/0/1005806/index.html?part=dossier_dossier1-sezione_sezione11-h1_h16" TargetMode="External"/><Relationship Id="rId17" Type="http://schemas.openxmlformats.org/officeDocument/2006/relationships/hyperlink" Target="http://www.econopoly.ilsole24ore.com/2023/11/28/cambiamento-climatico-cop28/" TargetMode="External"/><Relationship Id="rId25" Type="http://schemas.openxmlformats.org/officeDocument/2006/relationships/hyperlink" Target="https://dirigentisenior.it/notizie/energia-ed-ecologia/cambiamento-climatico.-adattamento-e-mitigazione.html" TargetMode="External"/><Relationship Id="rId33" Type="http://schemas.openxmlformats.org/officeDocument/2006/relationships/hyperlink" Target="https://italyforclimate.org/carbon-budget-cose-e-perche-non-va-sperperato" TargetMode="External"/><Relationship Id="rId38" Type="http://schemas.openxmlformats.org/officeDocument/2006/relationships/hyperlink" Target="http://www.mase.gov.it/energia/sostenibilita/gas-effetto-serra/sistema-europeo-per-lo-scambio-di-emissioni-eu-ets" TargetMode="External"/><Relationship Id="rId46" Type="http://schemas.openxmlformats.org/officeDocument/2006/relationships/hyperlink" Target="http://www.mase.gov.it/sites/default/files/archivio/allegati/PNRR/SEC_21.06.22.pdf" TargetMode="External"/><Relationship Id="rId59" Type="http://schemas.openxmlformats.org/officeDocument/2006/relationships/hyperlink" Target="http://www.confindustriabergamo.it/comunicazioni/news?id=163537" TargetMode="External"/><Relationship Id="rId67" Type="http://schemas.openxmlformats.org/officeDocument/2006/relationships/hyperlink" Target="http://www.qualenergia.it/articoli/sistema-alimentare-vale-un-terzo-emissioni-globali-co2/" TargetMode="External"/><Relationship Id="rId20" Type="http://schemas.openxmlformats.org/officeDocument/2006/relationships/hyperlink" Target="http://www.openpolis.it/i-cambiamenti-climatici-causano-anche-perdite-economiche/" TargetMode="External"/><Relationship Id="rId41" Type="http://schemas.openxmlformats.org/officeDocument/2006/relationships/hyperlink" Target="http://www.governo.it/sites/new.governo.it/files/DLGS_2018_410-2020_01_29_RI.pdf" TargetMode="External"/><Relationship Id="rId54" Type="http://schemas.openxmlformats.org/officeDocument/2006/relationships/hyperlink" Target="http://www.forbes.com/advisor/it/investire/esg-significato-criteri-finanza-sostenibile" TargetMode="External"/><Relationship Id="rId62" Type="http://schemas.openxmlformats.org/officeDocument/2006/relationships/hyperlink" Target="http://www.europarl.europa.eu/topics/it/article/20190313STO31218/emissioni-di-co2-delle-auto-i-numeri-e-i-dati-infografica" TargetMode="External"/><Relationship Id="rId70" Type="http://schemas.openxmlformats.org/officeDocument/2006/relationships/hyperlink" Target="http://www.agendadigitale.eu/smart-city/quanto-inquinano-le-aziende-del-digitale-ecco-perche-e-difficile-avere-dati-certi/" TargetMode="External"/><Relationship Id="rId75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enelgreenpower.com/it/learning-hub/transizione-energetica/cambiamento-climatico-cause-conseguenze" TargetMode="External"/><Relationship Id="rId15" Type="http://schemas.openxmlformats.org/officeDocument/2006/relationships/hyperlink" Target="https://www.isprambiente.gov.it/files2023/pubblicazioni/periodici-tecnici/prue/prue-02-2023.pdf" TargetMode="External"/><Relationship Id="rId23" Type="http://schemas.openxmlformats.org/officeDocument/2006/relationships/hyperlink" Target="http://www.repubblica.it/dossier/economia/valore-italia/2022/11/22/news/alluvioni_caldo_e_calamita_limpatto_del_cambiamento_climatico_sulleconomia_italiana-375689360/" TargetMode="External"/><Relationship Id="rId28" Type="http://schemas.openxmlformats.org/officeDocument/2006/relationships/hyperlink" Target="http://www.esg360.it/environmental/limportanza-delladattamento-climatico/" TargetMode="External"/><Relationship Id="rId36" Type="http://schemas.openxmlformats.org/officeDocument/2006/relationships/hyperlink" Target="http://www.europarl.europa.eu/topics/it/article/20170213STO62208/il-sistema-di-scambio-delle-quote-di-emissione-e-la-sua-riforma-in-breve" TargetMode="External"/><Relationship Id="rId49" Type="http://schemas.openxmlformats.org/officeDocument/2006/relationships/hyperlink" Target="http://www.enel.com/it/azienda/storie/articles/2019/10/valore-economico-sostenibilita-aziende" TargetMode="External"/><Relationship Id="rId57" Type="http://schemas.openxmlformats.org/officeDocument/2006/relationships/hyperlink" Target="http://www.dt.mef.gov.it/it/attivita_istituzionali/sistema_bancario_finanziario/finanza_sostenibile" TargetMode="External"/><Relationship Id="rId10" Type="http://schemas.openxmlformats.org/officeDocument/2006/relationships/hyperlink" Target="https://climate.ec.europa.eu/climate-change/causes-climate-change_it" TargetMode="External"/><Relationship Id="rId31" Type="http://schemas.openxmlformats.org/officeDocument/2006/relationships/hyperlink" Target="http://www.cdp.it/resources/cms/documents/CDP_COOPERAZIONE_INTERNAZIONALE_ITA.pdf" TargetMode="External"/><Relationship Id="rId44" Type="http://schemas.openxmlformats.org/officeDocument/2006/relationships/hyperlink" Target="http://www.consilium.europa.eu/it/policies/climate-change/eu-climate-action/" TargetMode="External"/><Relationship Id="rId52" Type="http://schemas.openxmlformats.org/officeDocument/2006/relationships/hyperlink" Target="http://www.ecb.europa.eu/ecb/climate/html/index.it.html" TargetMode="External"/><Relationship Id="rId60" Type="http://schemas.openxmlformats.org/officeDocument/2006/relationships/hyperlink" Target="http://www.osservatorioeconomiacircolare.it/come-evitare-il-greenwashing-buone-pratiche-da-seguire/" TargetMode="External"/><Relationship Id="rId65" Type="http://schemas.openxmlformats.org/officeDocument/2006/relationships/hyperlink" Target="http://www.eea.europa.eu/it/publications/briefing_2008_1/file" TargetMode="External"/><Relationship Id="rId73" Type="http://schemas.openxmlformats.org/officeDocument/2006/relationships/hyperlink" Target="http://www.wwf.it/cosa-facciamo/clima/efficienza-energetica/" TargetMode="External"/><Relationship Id="rId78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isprambiente.gov.it/it/attivita/cambiamenti-climatici/convenzione-quadro-sui-cambiamenti-climatici-e-protocollo-di-kyoto" TargetMode="External"/><Relationship Id="rId13" Type="http://schemas.openxmlformats.org/officeDocument/2006/relationships/hyperlink" Target="https://equilibrimagazine.it/clima/2023/06/08/clima-impatti-sociali-ed-economici/" TargetMode="External"/><Relationship Id="rId18" Type="http://schemas.openxmlformats.org/officeDocument/2006/relationships/hyperlink" Target="http://www.mase.gov.it/sites/default/files/archivio/allegati/biodiversita/2_SNB_2030_03-23.pdf" TargetMode="External"/><Relationship Id="rId39" Type="http://schemas.openxmlformats.org/officeDocument/2006/relationships/hyperlink" Target="http://www.eib.org/attachments/lucalli/20220287_clima" TargetMode="External"/><Relationship Id="rId34" Type="http://schemas.openxmlformats.org/officeDocument/2006/relationships/hyperlink" Target="http://www.ansa.it/ansa2030/notizie/asvis/2023/05/12/lue-approva-la-carbon-tax-alla-frontiera-ma-il-futuro-potrebbe-essere-una-tassa-globale_cb204f50-c527-4aff-b676-e09000d0538a.html" TargetMode="External"/><Relationship Id="rId50" Type="http://schemas.openxmlformats.org/officeDocument/2006/relationships/hyperlink" Target="http://www.gsam.com/content/gsam/ita/it/advisors/resources/investment-ideas/green-bonds.html?&amp;ls=paid-search&amp;utm_medium=ppc&amp;utm_source=google&amp;utm_campaign=gmai&amp;s_kwcid=AL!16644!3!678836135434!e!!g!!green%20bond&amp;gad_source=1&amp;gclid=Cj0KCQjwu8uyBhC6ARIsAKwBGpSq85JSOO_gAo1UbselJsnOxdj6sFfIxbNMeaiQPKJVLFEG4TOYwtwaAqdrEALw_wcB&amp;gclsrc=aw.ds" TargetMode="External"/><Relationship Id="rId55" Type="http://schemas.openxmlformats.org/officeDocument/2006/relationships/hyperlink" Target="http://www.istat.it/it/files/2020/06/Sostenibilit&#224;-nelle-imprese.pdf" TargetMode="External"/><Relationship Id="rId76" Type="http://schemas.openxmlformats.org/officeDocument/2006/relationships/footer" Target="footer2.xml"/><Relationship Id="rId7" Type="http://schemas.openxmlformats.org/officeDocument/2006/relationships/hyperlink" Target="http://www.eni.com/it-IT/sostenibilita/ambiente.html" TargetMode="External"/><Relationship Id="rId71" Type="http://schemas.openxmlformats.org/officeDocument/2006/relationships/hyperlink" Target="http://www.energiaitalia.news/news/elettrificazione/limpatto-energetico-della-digitalizzazione-lo-studio/25455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ilsole24ore.com/art/la-sostenibilita-ambientale-economica-e-sociale-crea-valore-le-imprese-AEqNyobB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13</Pages>
  <Words>4529</Words>
  <Characters>25818</Characters>
  <Application>Microsoft Office Word</Application>
  <DocSecurity>0</DocSecurity>
  <Lines>215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13</cp:revision>
  <dcterms:created xsi:type="dcterms:W3CDTF">2024-11-06T16:29:00Z</dcterms:created>
  <dcterms:modified xsi:type="dcterms:W3CDTF">2024-11-07T15:12:00Z</dcterms:modified>
</cp:coreProperties>
</file>